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77777777" w:rsidR="00CA5CD7" w:rsidRPr="001E4E12" w:rsidRDefault="009C0BB4" w:rsidP="0087422B">
      <w:pPr>
        <w:jc w:val="right"/>
        <w:rPr>
          <w:rFonts w:ascii="Arial" w:hAnsi="Arial" w:cs="Arial"/>
          <w:b/>
          <w:bCs/>
          <w:sz w:val="22"/>
          <w:szCs w:val="22"/>
        </w:rPr>
      </w:pPr>
      <w:r>
        <w:rPr>
          <w:rFonts w:ascii="Arial" w:hAnsi="Arial" w:cs="Arial"/>
          <w:b/>
          <w:bCs/>
          <w:noProof/>
          <w:sz w:val="22"/>
          <w:szCs w:val="22"/>
          <w:lang w:eastAsia="en-GB"/>
        </w:rPr>
        <w:drawing>
          <wp:inline distT="0" distB="0" distL="0" distR="0" wp14:anchorId="1D3EA1C0" wp14:editId="618DC863">
            <wp:extent cx="1428750" cy="571500"/>
            <wp:effectExtent l="0" t="0" r="0" b="0"/>
            <wp:docPr id="1" name="Picture 1" descr="logo-uob-resiz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uob-resize[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8750" cy="571500"/>
                    </a:xfrm>
                    <a:prstGeom prst="rect">
                      <a:avLst/>
                    </a:prstGeom>
                    <a:noFill/>
                    <a:ln>
                      <a:noFill/>
                    </a:ln>
                  </pic:spPr>
                </pic:pic>
              </a:graphicData>
            </a:graphic>
          </wp:inline>
        </w:drawing>
      </w:r>
    </w:p>
    <w:p w14:paraId="5FE928B3" w14:textId="77777777" w:rsidR="00CA5CD7" w:rsidRPr="00F2732A" w:rsidRDefault="00CA5CD7" w:rsidP="00117D9E">
      <w:pPr>
        <w:jc w:val="center"/>
        <w:rPr>
          <w:rFonts w:ascii="Arial" w:hAnsi="Arial" w:cs="Arial"/>
          <w:b/>
          <w:bCs/>
          <w:sz w:val="24"/>
          <w:szCs w:val="24"/>
        </w:rPr>
      </w:pPr>
      <w:r w:rsidRPr="00F2732A">
        <w:rPr>
          <w:rFonts w:ascii="Arial" w:hAnsi="Arial" w:cs="Arial"/>
          <w:b/>
          <w:bCs/>
          <w:sz w:val="24"/>
          <w:szCs w:val="24"/>
        </w:rPr>
        <w:t>Job Description</w:t>
      </w:r>
    </w:p>
    <w:p w14:paraId="0A37501D" w14:textId="77777777" w:rsidR="00CA5CD7" w:rsidRPr="0007653A" w:rsidRDefault="00CA5CD7" w:rsidP="00117D9E">
      <w:pPr>
        <w:rPr>
          <w:rFonts w:asciiTheme="minorHAnsi" w:hAnsiTheme="minorHAnsi" w:cstheme="minorHAnsi"/>
          <w:b/>
          <w:bCs/>
          <w:sz w:val="22"/>
          <w:szCs w:val="22"/>
        </w:rPr>
      </w:pPr>
    </w:p>
    <w:tbl>
      <w:tblPr>
        <w:tblW w:w="9173"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3"/>
        <w:gridCol w:w="6230"/>
      </w:tblGrid>
      <w:tr w:rsidR="00CA5CD7" w:rsidRPr="0007653A" w14:paraId="11905619" w14:textId="77777777" w:rsidTr="39384C7A">
        <w:tc>
          <w:tcPr>
            <w:tcW w:w="2943" w:type="dxa"/>
          </w:tcPr>
          <w:p w14:paraId="082C0D9F" w14:textId="77777777" w:rsidR="00CA5CD7" w:rsidRPr="0007653A" w:rsidRDefault="00CA5CD7" w:rsidP="00CE7A3B">
            <w:pPr>
              <w:rPr>
                <w:rFonts w:asciiTheme="minorHAnsi" w:hAnsiTheme="minorHAnsi" w:cstheme="minorHAnsi"/>
                <w:b/>
                <w:bCs/>
                <w:sz w:val="22"/>
                <w:szCs w:val="22"/>
              </w:rPr>
            </w:pPr>
            <w:r w:rsidRPr="0007653A">
              <w:rPr>
                <w:rFonts w:asciiTheme="minorHAnsi" w:hAnsiTheme="minorHAnsi" w:cstheme="minorHAnsi"/>
                <w:b/>
                <w:bCs/>
                <w:sz w:val="22"/>
                <w:szCs w:val="22"/>
              </w:rPr>
              <w:t>Job title:</w:t>
            </w:r>
          </w:p>
          <w:p w14:paraId="5DAB6C7B" w14:textId="77777777" w:rsidR="00CA5CD7" w:rsidRPr="0007653A" w:rsidRDefault="00CA5CD7" w:rsidP="00CE7A3B">
            <w:pPr>
              <w:rPr>
                <w:rFonts w:asciiTheme="minorHAnsi" w:hAnsiTheme="minorHAnsi" w:cstheme="minorHAnsi"/>
                <w:b/>
                <w:bCs/>
                <w:sz w:val="22"/>
                <w:szCs w:val="22"/>
              </w:rPr>
            </w:pPr>
          </w:p>
        </w:tc>
        <w:tc>
          <w:tcPr>
            <w:tcW w:w="6230" w:type="dxa"/>
          </w:tcPr>
          <w:p w14:paraId="257821A5" w14:textId="6E586677" w:rsidR="00CA5CD7" w:rsidRPr="0007653A" w:rsidRDefault="00D523B4" w:rsidP="0061333F">
            <w:pPr>
              <w:rPr>
                <w:rFonts w:asciiTheme="minorHAnsi" w:hAnsiTheme="minorHAnsi" w:cstheme="minorHAnsi"/>
                <w:sz w:val="22"/>
                <w:szCs w:val="22"/>
              </w:rPr>
            </w:pPr>
            <w:r w:rsidRPr="0007653A">
              <w:rPr>
                <w:rFonts w:asciiTheme="minorHAnsi" w:hAnsiTheme="minorHAnsi" w:cstheme="minorHAnsi"/>
                <w:sz w:val="22"/>
                <w:szCs w:val="22"/>
              </w:rPr>
              <w:t>Governance Manager</w:t>
            </w:r>
          </w:p>
        </w:tc>
      </w:tr>
      <w:tr w:rsidR="00CA5CD7" w:rsidRPr="0007653A" w14:paraId="215BC694" w14:textId="77777777" w:rsidTr="39384C7A">
        <w:tc>
          <w:tcPr>
            <w:tcW w:w="2943" w:type="dxa"/>
          </w:tcPr>
          <w:p w14:paraId="5DCB0C24" w14:textId="77777777" w:rsidR="00CA5CD7" w:rsidRPr="00D56EA2" w:rsidRDefault="00CA5CD7" w:rsidP="00CE7A3B">
            <w:pPr>
              <w:rPr>
                <w:rFonts w:asciiTheme="minorHAnsi" w:hAnsiTheme="minorHAnsi" w:cstheme="minorHAnsi"/>
                <w:b/>
                <w:bCs/>
                <w:sz w:val="22"/>
                <w:szCs w:val="22"/>
              </w:rPr>
            </w:pPr>
            <w:r w:rsidRPr="00D56EA2">
              <w:rPr>
                <w:rFonts w:asciiTheme="minorHAnsi" w:hAnsiTheme="minorHAnsi" w:cstheme="minorHAnsi"/>
                <w:b/>
                <w:bCs/>
                <w:sz w:val="22"/>
                <w:szCs w:val="22"/>
              </w:rPr>
              <w:t>Department/School:</w:t>
            </w:r>
          </w:p>
          <w:p w14:paraId="02EB378F" w14:textId="77777777" w:rsidR="00CA5CD7" w:rsidRPr="00D56EA2" w:rsidRDefault="00CA5CD7" w:rsidP="00CE7A3B">
            <w:pPr>
              <w:rPr>
                <w:rFonts w:asciiTheme="minorHAnsi" w:hAnsiTheme="minorHAnsi" w:cstheme="minorHAnsi"/>
                <w:b/>
                <w:bCs/>
                <w:sz w:val="22"/>
                <w:szCs w:val="22"/>
              </w:rPr>
            </w:pPr>
          </w:p>
        </w:tc>
        <w:tc>
          <w:tcPr>
            <w:tcW w:w="6230" w:type="dxa"/>
          </w:tcPr>
          <w:p w14:paraId="2822A3B9" w14:textId="66076136" w:rsidR="00CA5CD7" w:rsidRPr="00D56EA2" w:rsidRDefault="00D523B4" w:rsidP="00563CF6">
            <w:pPr>
              <w:rPr>
                <w:rFonts w:asciiTheme="minorHAnsi" w:hAnsiTheme="minorHAnsi" w:cstheme="minorHAnsi"/>
                <w:sz w:val="22"/>
                <w:szCs w:val="22"/>
              </w:rPr>
            </w:pPr>
            <w:r w:rsidRPr="00D56EA2">
              <w:rPr>
                <w:rFonts w:asciiTheme="minorHAnsi" w:hAnsiTheme="minorHAnsi" w:cstheme="minorHAnsi"/>
                <w:sz w:val="22"/>
                <w:szCs w:val="22"/>
              </w:rPr>
              <w:t>Governance</w:t>
            </w:r>
            <w:r w:rsidR="00E37967" w:rsidRPr="00D56EA2">
              <w:rPr>
                <w:rFonts w:asciiTheme="minorHAnsi" w:hAnsiTheme="minorHAnsi" w:cstheme="minorHAnsi"/>
                <w:sz w:val="22"/>
                <w:szCs w:val="22"/>
              </w:rPr>
              <w:t xml:space="preserve"> Office</w:t>
            </w:r>
          </w:p>
        </w:tc>
      </w:tr>
      <w:tr w:rsidR="00CA5CD7" w:rsidRPr="0007653A" w14:paraId="7AB1C1D3" w14:textId="77777777" w:rsidTr="39384C7A">
        <w:trPr>
          <w:trHeight w:val="124"/>
        </w:trPr>
        <w:tc>
          <w:tcPr>
            <w:tcW w:w="2943" w:type="dxa"/>
          </w:tcPr>
          <w:p w14:paraId="08CD531E" w14:textId="77777777" w:rsidR="00CA5CD7" w:rsidRPr="00D56EA2" w:rsidRDefault="00CA5CD7" w:rsidP="00CE7A3B">
            <w:pPr>
              <w:rPr>
                <w:rFonts w:asciiTheme="minorHAnsi" w:hAnsiTheme="minorHAnsi" w:cstheme="minorHAnsi"/>
                <w:b/>
                <w:bCs/>
                <w:sz w:val="22"/>
                <w:szCs w:val="22"/>
              </w:rPr>
            </w:pPr>
            <w:r w:rsidRPr="00D56EA2">
              <w:rPr>
                <w:rFonts w:asciiTheme="minorHAnsi" w:hAnsiTheme="minorHAnsi" w:cstheme="minorHAnsi"/>
                <w:b/>
                <w:bCs/>
                <w:sz w:val="22"/>
                <w:szCs w:val="22"/>
              </w:rPr>
              <w:t>Reports to:</w:t>
            </w:r>
          </w:p>
          <w:p w14:paraId="6A05A809" w14:textId="77777777" w:rsidR="00CA5CD7" w:rsidRPr="00D56EA2" w:rsidRDefault="00CA5CD7" w:rsidP="00CE7A3B">
            <w:pPr>
              <w:rPr>
                <w:rFonts w:asciiTheme="minorHAnsi" w:hAnsiTheme="minorHAnsi" w:cstheme="minorHAnsi"/>
                <w:b/>
                <w:bCs/>
                <w:sz w:val="22"/>
                <w:szCs w:val="22"/>
              </w:rPr>
            </w:pPr>
          </w:p>
        </w:tc>
        <w:tc>
          <w:tcPr>
            <w:tcW w:w="6230" w:type="dxa"/>
          </w:tcPr>
          <w:p w14:paraId="4DB8AA74" w14:textId="44294336" w:rsidR="00CA5CD7" w:rsidRPr="00D56EA2" w:rsidRDefault="00D523B4" w:rsidP="00232F56">
            <w:pPr>
              <w:rPr>
                <w:rFonts w:asciiTheme="minorHAnsi" w:hAnsiTheme="minorHAnsi" w:cstheme="minorHAnsi"/>
                <w:sz w:val="22"/>
                <w:szCs w:val="22"/>
              </w:rPr>
            </w:pPr>
            <w:r w:rsidRPr="00D56EA2">
              <w:rPr>
                <w:rFonts w:asciiTheme="minorHAnsi" w:hAnsiTheme="minorHAnsi" w:cstheme="minorHAnsi"/>
                <w:sz w:val="22"/>
                <w:szCs w:val="22"/>
              </w:rPr>
              <w:t>Head of Governance</w:t>
            </w:r>
          </w:p>
        </w:tc>
      </w:tr>
      <w:tr w:rsidR="00CA5CD7" w:rsidRPr="0007653A" w14:paraId="2576296C" w14:textId="77777777" w:rsidTr="39384C7A">
        <w:tc>
          <w:tcPr>
            <w:tcW w:w="2943" w:type="dxa"/>
          </w:tcPr>
          <w:p w14:paraId="179A123F" w14:textId="77777777" w:rsidR="00CA5CD7" w:rsidRPr="0007653A" w:rsidRDefault="00CA5CD7" w:rsidP="00CE7A3B">
            <w:pPr>
              <w:rPr>
                <w:rFonts w:asciiTheme="minorHAnsi" w:hAnsiTheme="minorHAnsi" w:cstheme="minorHAnsi"/>
                <w:b/>
                <w:bCs/>
                <w:sz w:val="22"/>
                <w:szCs w:val="22"/>
              </w:rPr>
            </w:pPr>
            <w:r w:rsidRPr="0007653A">
              <w:rPr>
                <w:rFonts w:asciiTheme="minorHAnsi" w:hAnsiTheme="minorHAnsi" w:cstheme="minorHAnsi"/>
                <w:b/>
                <w:bCs/>
                <w:sz w:val="22"/>
                <w:szCs w:val="22"/>
              </w:rPr>
              <w:t>Grade:</w:t>
            </w:r>
          </w:p>
          <w:p w14:paraId="5A39BBE3" w14:textId="77777777" w:rsidR="00CA5CD7" w:rsidRPr="0007653A" w:rsidRDefault="00CA5CD7" w:rsidP="00CE7A3B">
            <w:pPr>
              <w:rPr>
                <w:rFonts w:asciiTheme="minorHAnsi" w:hAnsiTheme="minorHAnsi" w:cstheme="minorHAnsi"/>
                <w:b/>
                <w:bCs/>
                <w:sz w:val="22"/>
                <w:szCs w:val="22"/>
              </w:rPr>
            </w:pPr>
          </w:p>
        </w:tc>
        <w:tc>
          <w:tcPr>
            <w:tcW w:w="6230" w:type="dxa"/>
          </w:tcPr>
          <w:p w14:paraId="5E874BFD" w14:textId="59261E52" w:rsidR="00CA5CD7" w:rsidRPr="0007653A" w:rsidRDefault="00232F56" w:rsidP="00CE7A3B">
            <w:pPr>
              <w:rPr>
                <w:rFonts w:asciiTheme="minorHAnsi" w:hAnsiTheme="minorHAnsi" w:cstheme="minorHAnsi"/>
                <w:sz w:val="22"/>
                <w:szCs w:val="22"/>
              </w:rPr>
            </w:pPr>
            <w:r w:rsidRPr="0007653A">
              <w:rPr>
                <w:rFonts w:asciiTheme="minorHAnsi" w:hAnsiTheme="minorHAnsi" w:cstheme="minorHAnsi"/>
                <w:sz w:val="22"/>
                <w:szCs w:val="22"/>
              </w:rPr>
              <w:t>Grade 8</w:t>
            </w:r>
            <w:r w:rsidR="0078006A">
              <w:rPr>
                <w:rFonts w:asciiTheme="minorHAnsi" w:hAnsiTheme="minorHAnsi" w:cstheme="minorHAnsi"/>
                <w:sz w:val="22"/>
                <w:szCs w:val="22"/>
              </w:rPr>
              <w:t>, 1</w:t>
            </w:r>
            <w:r w:rsidR="008E285B">
              <w:rPr>
                <w:rFonts w:asciiTheme="minorHAnsi" w:hAnsiTheme="minorHAnsi" w:cstheme="minorHAnsi"/>
                <w:sz w:val="22"/>
                <w:szCs w:val="22"/>
              </w:rPr>
              <w:t xml:space="preserve"> </w:t>
            </w:r>
            <w:r w:rsidR="0078006A">
              <w:rPr>
                <w:rFonts w:asciiTheme="minorHAnsi" w:hAnsiTheme="minorHAnsi" w:cstheme="minorHAnsi"/>
                <w:sz w:val="22"/>
                <w:szCs w:val="22"/>
              </w:rPr>
              <w:t>FTE</w:t>
            </w:r>
          </w:p>
        </w:tc>
      </w:tr>
      <w:tr w:rsidR="00CA5CD7" w:rsidRPr="0007653A" w14:paraId="0F6FFE0E" w14:textId="77777777" w:rsidTr="39384C7A">
        <w:tc>
          <w:tcPr>
            <w:tcW w:w="2943" w:type="dxa"/>
          </w:tcPr>
          <w:p w14:paraId="5C4879D2" w14:textId="77777777" w:rsidR="00CA5CD7" w:rsidRPr="0007653A" w:rsidRDefault="00CA5CD7" w:rsidP="00CE7A3B">
            <w:pPr>
              <w:rPr>
                <w:rFonts w:asciiTheme="minorHAnsi" w:hAnsiTheme="minorHAnsi" w:cstheme="minorHAnsi"/>
                <w:b/>
                <w:bCs/>
                <w:sz w:val="22"/>
                <w:szCs w:val="22"/>
              </w:rPr>
            </w:pPr>
            <w:r w:rsidRPr="0007653A">
              <w:rPr>
                <w:rFonts w:asciiTheme="minorHAnsi" w:hAnsiTheme="minorHAnsi" w:cstheme="minorHAnsi"/>
                <w:b/>
                <w:bCs/>
                <w:sz w:val="22"/>
                <w:szCs w:val="22"/>
              </w:rPr>
              <w:t>Location:</w:t>
            </w:r>
          </w:p>
          <w:p w14:paraId="41C8F396" w14:textId="77777777" w:rsidR="00CA5CD7" w:rsidRPr="0007653A" w:rsidRDefault="00CA5CD7" w:rsidP="00CE7A3B">
            <w:pPr>
              <w:rPr>
                <w:rFonts w:asciiTheme="minorHAnsi" w:hAnsiTheme="minorHAnsi" w:cstheme="minorHAnsi"/>
                <w:sz w:val="22"/>
                <w:szCs w:val="22"/>
              </w:rPr>
            </w:pPr>
          </w:p>
        </w:tc>
        <w:tc>
          <w:tcPr>
            <w:tcW w:w="6230" w:type="dxa"/>
          </w:tcPr>
          <w:p w14:paraId="4E46C0D8" w14:textId="5B2E456B" w:rsidR="00CA5CD7" w:rsidRPr="0007653A" w:rsidRDefault="00CA5CD7" w:rsidP="00563CF6">
            <w:pPr>
              <w:rPr>
                <w:rFonts w:asciiTheme="minorHAnsi" w:hAnsiTheme="minorHAnsi" w:cstheme="minorHAnsi"/>
                <w:sz w:val="22"/>
                <w:szCs w:val="22"/>
              </w:rPr>
            </w:pPr>
            <w:r w:rsidRPr="0007653A">
              <w:rPr>
                <w:rFonts w:asciiTheme="minorHAnsi" w:hAnsiTheme="minorHAnsi" w:cstheme="minorHAnsi"/>
                <w:sz w:val="22"/>
                <w:szCs w:val="22"/>
              </w:rPr>
              <w:t>University of Bath</w:t>
            </w:r>
            <w:r w:rsidR="00D55C09" w:rsidRPr="0007653A">
              <w:rPr>
                <w:rFonts w:asciiTheme="minorHAnsi" w:hAnsiTheme="minorHAnsi" w:cstheme="minorHAnsi"/>
                <w:sz w:val="22"/>
                <w:szCs w:val="22"/>
              </w:rPr>
              <w:t xml:space="preserve"> </w:t>
            </w:r>
            <w:r w:rsidR="00D523B4" w:rsidRPr="0007653A">
              <w:rPr>
                <w:rFonts w:asciiTheme="minorHAnsi" w:hAnsiTheme="minorHAnsi" w:cstheme="minorHAnsi"/>
                <w:sz w:val="22"/>
                <w:szCs w:val="22"/>
              </w:rPr>
              <w:t xml:space="preserve">Claverton Down </w:t>
            </w:r>
            <w:r w:rsidR="00D55C09" w:rsidRPr="0007653A">
              <w:rPr>
                <w:rFonts w:asciiTheme="minorHAnsi" w:hAnsiTheme="minorHAnsi" w:cstheme="minorHAnsi"/>
                <w:sz w:val="22"/>
                <w:szCs w:val="22"/>
              </w:rPr>
              <w:t>Campus</w:t>
            </w:r>
            <w:r w:rsidR="00D523B4" w:rsidRPr="0007653A">
              <w:rPr>
                <w:rFonts w:asciiTheme="minorHAnsi" w:hAnsiTheme="minorHAnsi" w:cstheme="minorHAnsi"/>
                <w:sz w:val="22"/>
                <w:szCs w:val="22"/>
              </w:rPr>
              <w:t xml:space="preserve"> and remote as necessary</w:t>
            </w:r>
          </w:p>
        </w:tc>
      </w:tr>
    </w:tbl>
    <w:p w14:paraId="72A3D3EC" w14:textId="77777777" w:rsidR="00CA5CD7" w:rsidRPr="0007653A" w:rsidRDefault="00CA5CD7" w:rsidP="00117D9E">
      <w:pPr>
        <w:rPr>
          <w:rFonts w:asciiTheme="minorHAnsi" w:hAnsiTheme="minorHAnsi" w:cstheme="minorHAnsi"/>
          <w:b/>
          <w:bCs/>
          <w:sz w:val="22"/>
          <w:szCs w:val="22"/>
        </w:rPr>
      </w:pPr>
    </w:p>
    <w:tbl>
      <w:tblPr>
        <w:tblW w:w="9173"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73"/>
      </w:tblGrid>
      <w:tr w:rsidR="00CA5CD7" w:rsidRPr="0007653A" w14:paraId="0384322B" w14:textId="77777777" w:rsidTr="39384C7A">
        <w:trPr>
          <w:trHeight w:val="420"/>
        </w:trPr>
        <w:tc>
          <w:tcPr>
            <w:tcW w:w="9173" w:type="dxa"/>
          </w:tcPr>
          <w:p w14:paraId="2092D57E" w14:textId="77777777" w:rsidR="00CA5CD7" w:rsidRPr="0007653A" w:rsidRDefault="00CA5CD7" w:rsidP="00117D9E">
            <w:pPr>
              <w:rPr>
                <w:rFonts w:asciiTheme="minorHAnsi" w:hAnsiTheme="minorHAnsi" w:cstheme="minorHAnsi"/>
                <w:b/>
                <w:bCs/>
                <w:sz w:val="22"/>
                <w:szCs w:val="22"/>
              </w:rPr>
            </w:pPr>
            <w:r w:rsidRPr="0007653A">
              <w:rPr>
                <w:rFonts w:asciiTheme="minorHAnsi" w:hAnsiTheme="minorHAnsi" w:cstheme="minorHAnsi"/>
                <w:b/>
                <w:bCs/>
                <w:sz w:val="22"/>
                <w:szCs w:val="22"/>
              </w:rPr>
              <w:t>Job purpose</w:t>
            </w:r>
          </w:p>
          <w:p w14:paraId="0D0B940D" w14:textId="77777777" w:rsidR="00CA5CD7" w:rsidRPr="0007653A" w:rsidRDefault="00CA5CD7" w:rsidP="00117D9E">
            <w:pPr>
              <w:rPr>
                <w:rFonts w:asciiTheme="minorHAnsi" w:hAnsiTheme="minorHAnsi" w:cstheme="minorHAnsi"/>
                <w:b/>
                <w:bCs/>
                <w:sz w:val="22"/>
                <w:szCs w:val="22"/>
              </w:rPr>
            </w:pPr>
          </w:p>
        </w:tc>
      </w:tr>
      <w:tr w:rsidR="00CA5CD7" w:rsidRPr="009858B2" w14:paraId="64FD0889" w14:textId="77777777" w:rsidTr="39384C7A">
        <w:tc>
          <w:tcPr>
            <w:tcW w:w="9173" w:type="dxa"/>
          </w:tcPr>
          <w:p w14:paraId="43389C5B" w14:textId="2343351B" w:rsidR="00DF3C5E" w:rsidRPr="009858B2" w:rsidRDefault="00DF3C5E" w:rsidP="00DF3C5E">
            <w:pPr>
              <w:pStyle w:val="Header"/>
              <w:jc w:val="both"/>
              <w:rPr>
                <w:rFonts w:asciiTheme="minorHAnsi" w:hAnsiTheme="minorHAnsi" w:cstheme="minorHAnsi"/>
                <w:sz w:val="22"/>
                <w:szCs w:val="22"/>
              </w:rPr>
            </w:pPr>
            <w:r w:rsidRPr="009858B2">
              <w:rPr>
                <w:rFonts w:asciiTheme="minorHAnsi" w:hAnsiTheme="minorHAnsi" w:cstheme="minorHAnsi"/>
                <w:sz w:val="22"/>
                <w:szCs w:val="22"/>
              </w:rPr>
              <w:t>This is a pivotal role within the governance team. The post-holder has a sound understanding of the governance framework of the University; how each of its component parts relate to the University strategy; and the processes and procedures needed to make governance function well. They work autonomously to drive these processes in a timely and proportionate manner, enabling the flow of information and decisions needed for the University to move forward, always with an eye to improving clarity and streamlining. They influence senior leaders, promoting good governance, providing strategic advice and guidance, and supporting the dissemination of best practice.</w:t>
            </w:r>
          </w:p>
          <w:p w14:paraId="6DD3382E" w14:textId="77777777" w:rsidR="00DF3C5E" w:rsidRPr="009858B2" w:rsidRDefault="00DF3C5E" w:rsidP="00DF3C5E">
            <w:pPr>
              <w:pStyle w:val="Header"/>
              <w:jc w:val="both"/>
              <w:rPr>
                <w:rFonts w:asciiTheme="minorHAnsi" w:hAnsiTheme="minorHAnsi" w:cstheme="minorHAnsi"/>
                <w:sz w:val="22"/>
                <w:szCs w:val="22"/>
              </w:rPr>
            </w:pPr>
          </w:p>
          <w:p w14:paraId="5B1F36D8" w14:textId="3B9897E3" w:rsidR="00DF3C5E" w:rsidRPr="009858B2" w:rsidRDefault="00DF3C5E" w:rsidP="00DF3C5E">
            <w:pPr>
              <w:pStyle w:val="Header"/>
              <w:jc w:val="both"/>
              <w:rPr>
                <w:rFonts w:asciiTheme="minorHAnsi" w:hAnsiTheme="minorHAnsi" w:cstheme="minorHAnsi"/>
                <w:sz w:val="22"/>
                <w:szCs w:val="22"/>
              </w:rPr>
            </w:pPr>
            <w:r w:rsidRPr="009858B2">
              <w:rPr>
                <w:rFonts w:asciiTheme="minorHAnsi" w:hAnsiTheme="minorHAnsi" w:cstheme="minorHAnsi"/>
                <w:sz w:val="22"/>
                <w:szCs w:val="22"/>
              </w:rPr>
              <w:t xml:space="preserve">The Governance Manager takes a flexible approach within the team, working within shared systems and collaborating to get the job done efficiently and effectively. </w:t>
            </w:r>
            <w:r w:rsidR="003C3871">
              <w:rPr>
                <w:rFonts w:asciiTheme="minorHAnsi" w:hAnsiTheme="minorHAnsi" w:cstheme="minorHAnsi"/>
                <w:sz w:val="22"/>
                <w:szCs w:val="22"/>
              </w:rPr>
              <w:t>They coordinate the work of the Committee Officers in providing secretariat support to all committees of Council and Senate</w:t>
            </w:r>
            <w:r w:rsidRPr="009858B2">
              <w:rPr>
                <w:rFonts w:asciiTheme="minorHAnsi" w:hAnsiTheme="minorHAnsi" w:cstheme="minorHAnsi"/>
                <w:sz w:val="22"/>
                <w:szCs w:val="22"/>
              </w:rPr>
              <w:t xml:space="preserve"> but also provide support to the Head of Governance in </w:t>
            </w:r>
            <w:r w:rsidR="003C3871">
              <w:rPr>
                <w:rFonts w:asciiTheme="minorHAnsi" w:hAnsiTheme="minorHAnsi" w:cstheme="minorHAnsi"/>
                <w:sz w:val="22"/>
                <w:szCs w:val="22"/>
              </w:rPr>
              <w:t>their</w:t>
            </w:r>
            <w:r w:rsidRPr="009858B2">
              <w:rPr>
                <w:rFonts w:asciiTheme="minorHAnsi" w:hAnsiTheme="minorHAnsi" w:cstheme="minorHAnsi"/>
                <w:sz w:val="22"/>
                <w:szCs w:val="22"/>
              </w:rPr>
              <w:t xml:space="preserve"> capacity as Secretary to Council and Senate. </w:t>
            </w:r>
            <w:r w:rsidR="003C3871">
              <w:rPr>
                <w:rFonts w:asciiTheme="minorHAnsi" w:hAnsiTheme="minorHAnsi" w:cstheme="minorHAnsi"/>
                <w:sz w:val="22"/>
                <w:szCs w:val="22"/>
              </w:rPr>
              <w:t xml:space="preserve">They provide governance advice and support both to the team and externally within the organisation more broadly. </w:t>
            </w:r>
            <w:r w:rsidRPr="009858B2">
              <w:rPr>
                <w:rFonts w:asciiTheme="minorHAnsi" w:hAnsiTheme="minorHAnsi" w:cstheme="minorHAnsi"/>
                <w:sz w:val="22"/>
                <w:szCs w:val="22"/>
              </w:rPr>
              <w:t xml:space="preserve">They influence colleagues at a senior level to ensure that decisions taken by committees are implemented and understood. In all these activities they place an emphasis on continuous improvement and the need to set high standards for the institution as a whole. </w:t>
            </w:r>
          </w:p>
          <w:p w14:paraId="5787D94E" w14:textId="77777777" w:rsidR="00DF3C5E" w:rsidRPr="009858B2" w:rsidRDefault="00DF3C5E" w:rsidP="00DF3C5E">
            <w:pPr>
              <w:pStyle w:val="Header"/>
              <w:jc w:val="both"/>
              <w:rPr>
                <w:rFonts w:asciiTheme="minorHAnsi" w:hAnsiTheme="minorHAnsi" w:cstheme="minorHAnsi"/>
                <w:sz w:val="22"/>
                <w:szCs w:val="22"/>
              </w:rPr>
            </w:pPr>
          </w:p>
          <w:p w14:paraId="11A86134" w14:textId="252407BA" w:rsidR="00DF3C5E" w:rsidRPr="009858B2" w:rsidRDefault="00DF3C5E" w:rsidP="00DF3C5E">
            <w:pPr>
              <w:pStyle w:val="Header"/>
              <w:jc w:val="both"/>
              <w:rPr>
                <w:rFonts w:asciiTheme="minorHAnsi" w:hAnsiTheme="minorHAnsi" w:cstheme="minorHAnsi"/>
                <w:sz w:val="22"/>
                <w:szCs w:val="22"/>
              </w:rPr>
            </w:pPr>
            <w:r w:rsidRPr="009858B2">
              <w:rPr>
                <w:rFonts w:asciiTheme="minorHAnsi" w:hAnsiTheme="minorHAnsi" w:cstheme="minorHAnsi"/>
                <w:sz w:val="22"/>
                <w:szCs w:val="22"/>
              </w:rPr>
              <w:t xml:space="preserve">The Governance Manager line manages </w:t>
            </w:r>
            <w:r w:rsidR="003C3871">
              <w:rPr>
                <w:rFonts w:asciiTheme="minorHAnsi" w:hAnsiTheme="minorHAnsi" w:cstheme="minorHAnsi"/>
                <w:sz w:val="22"/>
                <w:szCs w:val="22"/>
              </w:rPr>
              <w:t>one</w:t>
            </w:r>
            <w:r w:rsidRPr="009858B2">
              <w:rPr>
                <w:rFonts w:asciiTheme="minorHAnsi" w:hAnsiTheme="minorHAnsi" w:cstheme="minorHAnsi"/>
                <w:sz w:val="22"/>
                <w:szCs w:val="22"/>
              </w:rPr>
              <w:t xml:space="preserve"> member of administrative staff within the team, setting objectives, monitoring performance, and providing support and guidance as appropriate.</w:t>
            </w:r>
            <w:r w:rsidR="00283410" w:rsidRPr="009858B2">
              <w:rPr>
                <w:rFonts w:asciiTheme="minorHAnsi" w:hAnsiTheme="minorHAnsi" w:cstheme="minorHAnsi"/>
                <w:sz w:val="22"/>
                <w:szCs w:val="22"/>
              </w:rPr>
              <w:t xml:space="preserve"> They also </w:t>
            </w:r>
            <w:r w:rsidR="003C3871">
              <w:rPr>
                <w:rFonts w:asciiTheme="minorHAnsi" w:hAnsiTheme="minorHAnsi" w:cstheme="minorHAnsi"/>
                <w:sz w:val="22"/>
                <w:szCs w:val="22"/>
              </w:rPr>
              <w:t>provide mentoring, training, support and guidance to the Committee Officers on the team</w:t>
            </w:r>
            <w:r w:rsidR="00283410" w:rsidRPr="009858B2">
              <w:rPr>
                <w:rFonts w:asciiTheme="minorHAnsi" w:hAnsiTheme="minorHAnsi" w:cstheme="minorHAnsi"/>
                <w:sz w:val="22"/>
                <w:szCs w:val="22"/>
              </w:rPr>
              <w:t>.</w:t>
            </w:r>
          </w:p>
          <w:p w14:paraId="03A5AF88" w14:textId="77777777" w:rsidR="00DF3C5E" w:rsidRPr="009858B2" w:rsidRDefault="00DF3C5E" w:rsidP="00DF3C5E">
            <w:pPr>
              <w:pStyle w:val="Header"/>
              <w:jc w:val="both"/>
              <w:rPr>
                <w:rFonts w:asciiTheme="minorHAnsi" w:hAnsiTheme="minorHAnsi" w:cstheme="minorHAnsi"/>
                <w:sz w:val="22"/>
                <w:szCs w:val="22"/>
              </w:rPr>
            </w:pPr>
          </w:p>
          <w:p w14:paraId="44EAFD9C" w14:textId="0C9B1A65" w:rsidR="00D27A9B" w:rsidRPr="009858B2" w:rsidRDefault="00DF3C5E" w:rsidP="00DF3C5E">
            <w:pPr>
              <w:pStyle w:val="Header"/>
              <w:jc w:val="both"/>
              <w:rPr>
                <w:rFonts w:asciiTheme="minorHAnsi" w:hAnsiTheme="minorHAnsi" w:cstheme="minorHAnsi"/>
                <w:sz w:val="22"/>
                <w:szCs w:val="22"/>
              </w:rPr>
            </w:pPr>
            <w:r w:rsidRPr="009858B2">
              <w:rPr>
                <w:rFonts w:asciiTheme="minorHAnsi" w:hAnsiTheme="minorHAnsi" w:cstheme="minorHAnsi"/>
                <w:sz w:val="22"/>
                <w:szCs w:val="22"/>
              </w:rPr>
              <w:t>From setting the tone for a customer-focused, professional and efficient team, to working with senior stakeholders across the University, this role balances professional operational delivery with service improvement, and will champion the development of technical competences, skills and behaviours within the team.</w:t>
            </w:r>
          </w:p>
        </w:tc>
      </w:tr>
    </w:tbl>
    <w:p w14:paraId="4B94D5A5" w14:textId="77777777" w:rsidR="00CA5CD7" w:rsidRPr="009858B2" w:rsidRDefault="00CA5CD7" w:rsidP="00117D9E">
      <w:pPr>
        <w:rPr>
          <w:rFonts w:asciiTheme="minorHAnsi" w:hAnsiTheme="minorHAnsi" w:cstheme="minorHAnsi"/>
          <w:sz w:val="22"/>
          <w:szCs w:val="22"/>
        </w:rPr>
      </w:pPr>
    </w:p>
    <w:tbl>
      <w:tblPr>
        <w:tblW w:w="9173"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73"/>
      </w:tblGrid>
      <w:tr w:rsidR="00CA5CD7" w:rsidRPr="009858B2" w14:paraId="49CA3B00" w14:textId="77777777" w:rsidTr="003F781F">
        <w:tc>
          <w:tcPr>
            <w:tcW w:w="9173" w:type="dxa"/>
          </w:tcPr>
          <w:p w14:paraId="13CD61B6" w14:textId="77777777" w:rsidR="00CA5CD7" w:rsidRPr="009858B2" w:rsidRDefault="00CA5CD7" w:rsidP="00117D9E">
            <w:pPr>
              <w:rPr>
                <w:rFonts w:asciiTheme="minorHAnsi" w:hAnsiTheme="minorHAnsi" w:cstheme="minorHAnsi"/>
                <w:b/>
                <w:bCs/>
                <w:sz w:val="22"/>
                <w:szCs w:val="22"/>
              </w:rPr>
            </w:pPr>
            <w:r w:rsidRPr="009858B2">
              <w:rPr>
                <w:rFonts w:asciiTheme="minorHAnsi" w:hAnsiTheme="minorHAnsi" w:cstheme="minorHAnsi"/>
                <w:b/>
                <w:bCs/>
                <w:sz w:val="22"/>
                <w:szCs w:val="22"/>
              </w:rPr>
              <w:t xml:space="preserve">Source and nature of management provided </w:t>
            </w:r>
          </w:p>
        </w:tc>
      </w:tr>
      <w:tr w:rsidR="00CA5CD7" w:rsidRPr="009858B2" w14:paraId="66E44720" w14:textId="77777777" w:rsidTr="003F781F">
        <w:tc>
          <w:tcPr>
            <w:tcW w:w="9173" w:type="dxa"/>
          </w:tcPr>
          <w:p w14:paraId="2C5EB08C" w14:textId="4E9903B1" w:rsidR="0082725A" w:rsidRPr="009858B2" w:rsidRDefault="00352AF3" w:rsidP="003209BF">
            <w:pPr>
              <w:rPr>
                <w:rFonts w:asciiTheme="minorHAnsi" w:hAnsiTheme="minorHAnsi" w:cstheme="minorHAnsi"/>
                <w:sz w:val="22"/>
                <w:szCs w:val="22"/>
              </w:rPr>
            </w:pPr>
            <w:r w:rsidRPr="009858B2">
              <w:rPr>
                <w:rFonts w:asciiTheme="minorHAnsi" w:hAnsiTheme="minorHAnsi" w:cstheme="minorHAnsi"/>
                <w:sz w:val="22"/>
                <w:szCs w:val="22"/>
              </w:rPr>
              <w:t xml:space="preserve">Reports to the </w:t>
            </w:r>
            <w:r w:rsidR="00D523B4" w:rsidRPr="009858B2">
              <w:rPr>
                <w:rFonts w:asciiTheme="minorHAnsi" w:hAnsiTheme="minorHAnsi" w:cstheme="minorHAnsi"/>
                <w:sz w:val="22"/>
                <w:szCs w:val="22"/>
              </w:rPr>
              <w:t>Head of Governance</w:t>
            </w:r>
          </w:p>
          <w:p w14:paraId="3DEEC669" w14:textId="3B6853AC" w:rsidR="003209BF" w:rsidRPr="009858B2" w:rsidRDefault="003209BF" w:rsidP="003209BF">
            <w:pPr>
              <w:rPr>
                <w:rFonts w:asciiTheme="minorHAnsi" w:hAnsiTheme="minorHAnsi" w:cstheme="minorHAnsi"/>
                <w:sz w:val="22"/>
                <w:szCs w:val="22"/>
              </w:rPr>
            </w:pPr>
          </w:p>
        </w:tc>
      </w:tr>
    </w:tbl>
    <w:p w14:paraId="3656B9AB" w14:textId="77777777" w:rsidR="00CA5CD7" w:rsidRPr="009858B2" w:rsidRDefault="00CA5CD7" w:rsidP="00117D9E">
      <w:pPr>
        <w:rPr>
          <w:rFonts w:asciiTheme="minorHAnsi" w:hAnsiTheme="minorHAnsi" w:cstheme="minorHAnsi"/>
          <w:sz w:val="22"/>
          <w:szCs w:val="22"/>
        </w:rPr>
      </w:pPr>
    </w:p>
    <w:tbl>
      <w:tblPr>
        <w:tblW w:w="9173"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73"/>
      </w:tblGrid>
      <w:tr w:rsidR="00CA5CD7" w:rsidRPr="009858B2" w14:paraId="5AD52E18" w14:textId="77777777" w:rsidTr="003F781F">
        <w:tc>
          <w:tcPr>
            <w:tcW w:w="9173" w:type="dxa"/>
          </w:tcPr>
          <w:p w14:paraId="7B024E24" w14:textId="77777777" w:rsidR="00CA5CD7" w:rsidRPr="009858B2" w:rsidRDefault="00CA5CD7" w:rsidP="00117D9E">
            <w:pPr>
              <w:rPr>
                <w:rFonts w:asciiTheme="minorHAnsi" w:hAnsiTheme="minorHAnsi" w:cstheme="minorHAnsi"/>
                <w:b/>
                <w:bCs/>
                <w:sz w:val="22"/>
                <w:szCs w:val="22"/>
              </w:rPr>
            </w:pPr>
            <w:r w:rsidRPr="009858B2">
              <w:rPr>
                <w:rFonts w:asciiTheme="minorHAnsi" w:hAnsiTheme="minorHAnsi" w:cstheme="minorHAnsi"/>
                <w:b/>
                <w:bCs/>
                <w:sz w:val="22"/>
                <w:szCs w:val="22"/>
              </w:rPr>
              <w:t>Staff management responsibility</w:t>
            </w:r>
          </w:p>
        </w:tc>
      </w:tr>
      <w:tr w:rsidR="00CA5CD7" w:rsidRPr="009858B2" w14:paraId="6DB0D2BF" w14:textId="77777777" w:rsidTr="003F781F">
        <w:tc>
          <w:tcPr>
            <w:tcW w:w="9173" w:type="dxa"/>
          </w:tcPr>
          <w:p w14:paraId="19A3F7FD" w14:textId="18810837" w:rsidR="00CA704A" w:rsidRPr="009858B2" w:rsidRDefault="006B6194" w:rsidP="00AC209B">
            <w:pPr>
              <w:rPr>
                <w:rFonts w:asciiTheme="minorHAnsi" w:hAnsiTheme="minorHAnsi" w:cstheme="minorHAnsi"/>
                <w:iCs/>
                <w:sz w:val="22"/>
                <w:szCs w:val="22"/>
              </w:rPr>
            </w:pPr>
            <w:r w:rsidRPr="009858B2">
              <w:rPr>
                <w:rFonts w:asciiTheme="minorHAnsi" w:hAnsiTheme="minorHAnsi" w:cstheme="minorHAnsi"/>
                <w:iCs/>
                <w:sz w:val="22"/>
                <w:szCs w:val="22"/>
              </w:rPr>
              <w:t xml:space="preserve">Line management of </w:t>
            </w:r>
            <w:r w:rsidR="003C3871">
              <w:rPr>
                <w:rFonts w:asciiTheme="minorHAnsi" w:hAnsiTheme="minorHAnsi" w:cstheme="minorHAnsi"/>
                <w:iCs/>
                <w:sz w:val="22"/>
                <w:szCs w:val="22"/>
              </w:rPr>
              <w:t>one</w:t>
            </w:r>
            <w:r w:rsidRPr="009858B2">
              <w:rPr>
                <w:rFonts w:asciiTheme="minorHAnsi" w:hAnsiTheme="minorHAnsi" w:cstheme="minorHAnsi"/>
                <w:iCs/>
                <w:sz w:val="22"/>
                <w:szCs w:val="22"/>
              </w:rPr>
              <w:t xml:space="preserve"> members of staff at grade </w:t>
            </w:r>
            <w:r w:rsidR="003C3871">
              <w:rPr>
                <w:rFonts w:asciiTheme="minorHAnsi" w:hAnsiTheme="minorHAnsi" w:cstheme="minorHAnsi"/>
                <w:iCs/>
                <w:sz w:val="22"/>
                <w:szCs w:val="22"/>
              </w:rPr>
              <w:t>6</w:t>
            </w:r>
          </w:p>
          <w:p w14:paraId="45FB0818" w14:textId="77777777" w:rsidR="0082725A" w:rsidRPr="009858B2" w:rsidRDefault="0082725A" w:rsidP="00AC209B">
            <w:pPr>
              <w:rPr>
                <w:rFonts w:asciiTheme="minorHAnsi" w:hAnsiTheme="minorHAnsi" w:cstheme="minorHAnsi"/>
                <w:iCs/>
                <w:sz w:val="22"/>
                <w:szCs w:val="22"/>
              </w:rPr>
            </w:pPr>
          </w:p>
        </w:tc>
      </w:tr>
    </w:tbl>
    <w:p w14:paraId="049F31CB" w14:textId="77777777" w:rsidR="00582495" w:rsidRPr="009858B2" w:rsidRDefault="00582495" w:rsidP="00117D9E">
      <w:pPr>
        <w:rPr>
          <w:rFonts w:asciiTheme="minorHAnsi" w:hAnsiTheme="minorHAnsi" w:cstheme="minorHAnsi"/>
          <w:sz w:val="22"/>
          <w:szCs w:val="22"/>
        </w:rPr>
      </w:pPr>
    </w:p>
    <w:tbl>
      <w:tblPr>
        <w:tblW w:w="9173"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8705"/>
      </w:tblGrid>
      <w:tr w:rsidR="00CA5CD7" w:rsidRPr="009858B2" w14:paraId="5558D7F1" w14:textId="77777777" w:rsidTr="003F781F">
        <w:tc>
          <w:tcPr>
            <w:tcW w:w="9173" w:type="dxa"/>
            <w:gridSpan w:val="2"/>
          </w:tcPr>
          <w:p w14:paraId="53128261" w14:textId="5C6D2CDC" w:rsidR="00CA5CD7" w:rsidRPr="009858B2" w:rsidRDefault="00CA5CD7" w:rsidP="00117D9E">
            <w:pPr>
              <w:rPr>
                <w:rFonts w:asciiTheme="minorHAnsi" w:hAnsiTheme="minorHAnsi" w:cstheme="minorHAnsi"/>
                <w:b/>
                <w:bCs/>
                <w:sz w:val="22"/>
                <w:szCs w:val="22"/>
              </w:rPr>
            </w:pPr>
            <w:r w:rsidRPr="009858B2">
              <w:rPr>
                <w:rFonts w:asciiTheme="minorHAnsi" w:hAnsiTheme="minorHAnsi" w:cstheme="minorHAnsi"/>
                <w:b/>
                <w:bCs/>
                <w:sz w:val="22"/>
                <w:szCs w:val="22"/>
              </w:rPr>
              <w:lastRenderedPageBreak/>
              <w:t xml:space="preserve">Main duties and responsibilities </w:t>
            </w:r>
          </w:p>
        </w:tc>
      </w:tr>
      <w:tr w:rsidR="00FF300D" w:rsidRPr="009858B2" w14:paraId="662FC88C" w14:textId="77777777" w:rsidTr="003F781F">
        <w:tc>
          <w:tcPr>
            <w:tcW w:w="468" w:type="dxa"/>
          </w:tcPr>
          <w:p w14:paraId="649841BE" w14:textId="77777777" w:rsidR="00FF300D" w:rsidRPr="009858B2" w:rsidRDefault="00FF300D" w:rsidP="00547B6C">
            <w:pPr>
              <w:rPr>
                <w:rFonts w:asciiTheme="minorHAnsi" w:hAnsiTheme="minorHAnsi" w:cstheme="minorHAnsi"/>
                <w:b/>
                <w:bCs/>
                <w:sz w:val="22"/>
                <w:szCs w:val="22"/>
              </w:rPr>
            </w:pPr>
            <w:r w:rsidRPr="009858B2">
              <w:rPr>
                <w:rFonts w:asciiTheme="minorHAnsi" w:hAnsiTheme="minorHAnsi" w:cstheme="minorHAnsi"/>
                <w:b/>
                <w:bCs/>
                <w:sz w:val="22"/>
                <w:szCs w:val="22"/>
              </w:rPr>
              <w:t>1</w:t>
            </w:r>
          </w:p>
        </w:tc>
        <w:tc>
          <w:tcPr>
            <w:tcW w:w="8705" w:type="dxa"/>
          </w:tcPr>
          <w:p w14:paraId="7C3E0705" w14:textId="6BB4D104" w:rsidR="00E37967" w:rsidRPr="009858B2" w:rsidRDefault="00E37967" w:rsidP="00E37967">
            <w:pPr>
              <w:rPr>
                <w:rFonts w:asciiTheme="minorHAnsi" w:hAnsiTheme="minorHAnsi" w:cstheme="minorHAnsi"/>
                <w:bCs/>
                <w:sz w:val="22"/>
                <w:szCs w:val="22"/>
                <w:lang w:val="en-US"/>
              </w:rPr>
            </w:pPr>
            <w:r w:rsidRPr="009858B2">
              <w:rPr>
                <w:rFonts w:asciiTheme="minorHAnsi" w:hAnsiTheme="minorHAnsi" w:cstheme="minorHAnsi"/>
                <w:bCs/>
                <w:sz w:val="22"/>
                <w:szCs w:val="22"/>
                <w:lang w:val="en-US"/>
              </w:rPr>
              <w:t>Work as part of a team to manage</w:t>
            </w:r>
            <w:r w:rsidR="001522A6" w:rsidRPr="009858B2">
              <w:rPr>
                <w:rFonts w:asciiTheme="minorHAnsi" w:hAnsiTheme="minorHAnsi" w:cstheme="minorHAnsi"/>
                <w:bCs/>
                <w:sz w:val="22"/>
                <w:szCs w:val="22"/>
                <w:lang w:val="en-US"/>
              </w:rPr>
              <w:t xml:space="preserve"> and develop</w:t>
            </w:r>
            <w:r w:rsidRPr="009858B2">
              <w:rPr>
                <w:rFonts w:asciiTheme="minorHAnsi" w:hAnsiTheme="minorHAnsi" w:cstheme="minorHAnsi"/>
                <w:bCs/>
                <w:sz w:val="22"/>
                <w:szCs w:val="22"/>
                <w:lang w:val="en-US"/>
              </w:rPr>
              <w:t xml:space="preserve"> the governance programme throughout the academic year – </w:t>
            </w:r>
            <w:proofErr w:type="gramStart"/>
            <w:r w:rsidRPr="009858B2">
              <w:rPr>
                <w:rFonts w:asciiTheme="minorHAnsi" w:hAnsiTheme="minorHAnsi" w:cstheme="minorHAnsi"/>
                <w:bCs/>
                <w:sz w:val="22"/>
                <w:szCs w:val="22"/>
                <w:lang w:val="en-US"/>
              </w:rPr>
              <w:t>taking into account</w:t>
            </w:r>
            <w:proofErr w:type="gramEnd"/>
            <w:r w:rsidRPr="009858B2">
              <w:rPr>
                <w:rFonts w:asciiTheme="minorHAnsi" w:hAnsiTheme="minorHAnsi" w:cstheme="minorHAnsi"/>
                <w:bCs/>
                <w:sz w:val="22"/>
                <w:szCs w:val="22"/>
                <w:lang w:val="en-US"/>
              </w:rPr>
              <w:t xml:space="preserve"> the annual business cycle, external regulatory requirements and the University’s areas of strategic priority – and facilitating assurance and robust challenge</w:t>
            </w:r>
            <w:r w:rsidR="007870DD">
              <w:rPr>
                <w:rFonts w:asciiTheme="minorHAnsi" w:hAnsiTheme="minorHAnsi" w:cstheme="minorHAnsi"/>
                <w:bCs/>
                <w:sz w:val="22"/>
                <w:szCs w:val="22"/>
                <w:lang w:val="en-US"/>
              </w:rPr>
              <w:t>.</w:t>
            </w:r>
          </w:p>
          <w:p w14:paraId="4B99056E" w14:textId="77777777" w:rsidR="00232F56" w:rsidRPr="009858B2" w:rsidRDefault="00232F56" w:rsidP="00547B6C">
            <w:pPr>
              <w:rPr>
                <w:rFonts w:asciiTheme="minorHAnsi" w:hAnsiTheme="minorHAnsi" w:cstheme="minorHAnsi"/>
                <w:sz w:val="22"/>
                <w:szCs w:val="22"/>
                <w:lang w:val="en-US"/>
              </w:rPr>
            </w:pPr>
          </w:p>
        </w:tc>
      </w:tr>
      <w:tr w:rsidR="000A2777" w:rsidRPr="009858B2" w14:paraId="3CF6A80F" w14:textId="77777777" w:rsidTr="003F781F">
        <w:tc>
          <w:tcPr>
            <w:tcW w:w="468" w:type="dxa"/>
          </w:tcPr>
          <w:p w14:paraId="18F999B5" w14:textId="77777777" w:rsidR="000A2777" w:rsidRPr="009858B2" w:rsidRDefault="00FF300D" w:rsidP="00190EC4">
            <w:pPr>
              <w:rPr>
                <w:rFonts w:asciiTheme="minorHAnsi" w:hAnsiTheme="minorHAnsi" w:cstheme="minorHAnsi"/>
                <w:b/>
                <w:bCs/>
                <w:sz w:val="22"/>
                <w:szCs w:val="22"/>
              </w:rPr>
            </w:pPr>
            <w:r w:rsidRPr="009858B2">
              <w:rPr>
                <w:rFonts w:asciiTheme="minorHAnsi" w:hAnsiTheme="minorHAnsi" w:cstheme="minorHAnsi"/>
                <w:b/>
                <w:bCs/>
                <w:sz w:val="22"/>
                <w:szCs w:val="22"/>
              </w:rPr>
              <w:t>2</w:t>
            </w:r>
          </w:p>
        </w:tc>
        <w:tc>
          <w:tcPr>
            <w:tcW w:w="8705" w:type="dxa"/>
          </w:tcPr>
          <w:p w14:paraId="76F31F60" w14:textId="4328A092" w:rsidR="00232F56" w:rsidRPr="009858B2" w:rsidRDefault="00E37967" w:rsidP="00547B6C">
            <w:pPr>
              <w:rPr>
                <w:rFonts w:asciiTheme="minorHAnsi" w:hAnsiTheme="minorHAnsi" w:cstheme="minorHAnsi"/>
                <w:sz w:val="22"/>
                <w:szCs w:val="22"/>
              </w:rPr>
            </w:pPr>
            <w:r w:rsidRPr="009858B2">
              <w:rPr>
                <w:rFonts w:asciiTheme="minorHAnsi" w:hAnsiTheme="minorHAnsi" w:cstheme="minorHAnsi"/>
                <w:sz w:val="22"/>
                <w:szCs w:val="22"/>
              </w:rPr>
              <w:t xml:space="preserve">Influence senior stakeholders, building strong working relationships to facilitate the flow of business and effective decision-making, </w:t>
            </w:r>
            <w:r w:rsidR="00D96491" w:rsidRPr="009858B2">
              <w:rPr>
                <w:rFonts w:asciiTheme="minorHAnsi" w:hAnsiTheme="minorHAnsi" w:cstheme="minorHAnsi"/>
                <w:sz w:val="22"/>
                <w:szCs w:val="22"/>
              </w:rPr>
              <w:t xml:space="preserve">particularly between Council and Senate, </w:t>
            </w:r>
            <w:r w:rsidR="007870DD">
              <w:rPr>
                <w:rFonts w:asciiTheme="minorHAnsi" w:hAnsiTheme="minorHAnsi" w:cstheme="minorHAnsi"/>
                <w:sz w:val="22"/>
                <w:szCs w:val="22"/>
              </w:rPr>
              <w:t>providing advice and guidance on governance matters, as required</w:t>
            </w:r>
            <w:r w:rsidR="006B6194" w:rsidRPr="009858B2">
              <w:rPr>
                <w:rFonts w:asciiTheme="minorHAnsi" w:hAnsiTheme="minorHAnsi" w:cstheme="minorHAnsi"/>
                <w:sz w:val="22"/>
                <w:szCs w:val="22"/>
              </w:rPr>
              <w:t>.</w:t>
            </w:r>
          </w:p>
          <w:p w14:paraId="1299C43A" w14:textId="27FB8391" w:rsidR="006B6194" w:rsidRPr="009858B2" w:rsidRDefault="006B6194" w:rsidP="00547B6C">
            <w:pPr>
              <w:rPr>
                <w:rFonts w:asciiTheme="minorHAnsi" w:hAnsiTheme="minorHAnsi" w:cstheme="minorHAnsi"/>
                <w:sz w:val="22"/>
                <w:szCs w:val="22"/>
              </w:rPr>
            </w:pPr>
          </w:p>
        </w:tc>
      </w:tr>
      <w:tr w:rsidR="00DF3C5E" w:rsidRPr="009858B2" w14:paraId="2FE6E33B" w14:textId="77777777" w:rsidTr="003F781F">
        <w:tc>
          <w:tcPr>
            <w:tcW w:w="468" w:type="dxa"/>
          </w:tcPr>
          <w:p w14:paraId="3F21509C" w14:textId="22791E58" w:rsidR="00DF3C5E" w:rsidRPr="009858B2" w:rsidRDefault="00DF3C5E" w:rsidP="00E37967">
            <w:pPr>
              <w:rPr>
                <w:rFonts w:asciiTheme="minorHAnsi" w:hAnsiTheme="minorHAnsi" w:cstheme="minorHAnsi"/>
                <w:b/>
                <w:bCs/>
                <w:sz w:val="22"/>
                <w:szCs w:val="22"/>
              </w:rPr>
            </w:pPr>
            <w:r w:rsidRPr="009858B2">
              <w:rPr>
                <w:rFonts w:asciiTheme="minorHAnsi" w:hAnsiTheme="minorHAnsi" w:cstheme="minorHAnsi"/>
                <w:b/>
                <w:bCs/>
                <w:sz w:val="22"/>
                <w:szCs w:val="22"/>
              </w:rPr>
              <w:t>3</w:t>
            </w:r>
          </w:p>
        </w:tc>
        <w:tc>
          <w:tcPr>
            <w:tcW w:w="8705" w:type="dxa"/>
          </w:tcPr>
          <w:p w14:paraId="322DCF5E" w14:textId="1B91205C" w:rsidR="00DF3C5E" w:rsidRPr="009858B2" w:rsidRDefault="003C3871" w:rsidP="006B6194">
            <w:pPr>
              <w:rPr>
                <w:rFonts w:asciiTheme="minorHAnsi" w:hAnsiTheme="minorHAnsi" w:cstheme="minorHAnsi"/>
                <w:sz w:val="22"/>
                <w:szCs w:val="22"/>
              </w:rPr>
            </w:pPr>
            <w:r>
              <w:rPr>
                <w:rFonts w:asciiTheme="minorHAnsi" w:hAnsiTheme="minorHAnsi" w:cstheme="minorHAnsi"/>
                <w:sz w:val="22"/>
                <w:szCs w:val="22"/>
              </w:rPr>
              <w:t>Coordinate the Committee Officers in managing Council and Senate</w:t>
            </w:r>
            <w:r w:rsidRPr="009858B2">
              <w:rPr>
                <w:rFonts w:asciiTheme="minorHAnsi" w:hAnsiTheme="minorHAnsi" w:cstheme="minorHAnsi"/>
                <w:sz w:val="22"/>
                <w:szCs w:val="22"/>
              </w:rPr>
              <w:t xml:space="preserve"> committees, </w:t>
            </w:r>
            <w:r>
              <w:rPr>
                <w:rFonts w:asciiTheme="minorHAnsi" w:hAnsiTheme="minorHAnsi" w:cstheme="minorHAnsi"/>
                <w:sz w:val="22"/>
                <w:szCs w:val="22"/>
              </w:rPr>
              <w:t>supporting their</w:t>
            </w:r>
            <w:r w:rsidRPr="009858B2">
              <w:rPr>
                <w:rFonts w:asciiTheme="minorHAnsi" w:hAnsiTheme="minorHAnsi" w:cstheme="minorHAnsi"/>
                <w:sz w:val="22"/>
                <w:szCs w:val="22"/>
              </w:rPr>
              <w:t xml:space="preserve"> </w:t>
            </w:r>
            <w:r>
              <w:rPr>
                <w:rFonts w:asciiTheme="minorHAnsi" w:hAnsiTheme="minorHAnsi" w:cstheme="minorHAnsi"/>
                <w:sz w:val="22"/>
                <w:szCs w:val="22"/>
              </w:rPr>
              <w:t>work</w:t>
            </w:r>
            <w:r w:rsidRPr="009858B2">
              <w:rPr>
                <w:rFonts w:asciiTheme="minorHAnsi" w:hAnsiTheme="minorHAnsi" w:cstheme="minorHAnsi"/>
                <w:sz w:val="22"/>
                <w:szCs w:val="22"/>
              </w:rPr>
              <w:t xml:space="preserve"> maintaining the Terms of Reference, producing an annual plan of work, conducting effectiveness reviews, </w:t>
            </w:r>
            <w:r>
              <w:rPr>
                <w:rFonts w:asciiTheme="minorHAnsi" w:hAnsiTheme="minorHAnsi" w:cstheme="minorHAnsi"/>
                <w:sz w:val="22"/>
                <w:szCs w:val="22"/>
              </w:rPr>
              <w:t>advising</w:t>
            </w:r>
            <w:r w:rsidRPr="009858B2">
              <w:rPr>
                <w:rFonts w:asciiTheme="minorHAnsi" w:hAnsiTheme="minorHAnsi" w:cstheme="minorHAnsi"/>
                <w:sz w:val="22"/>
                <w:szCs w:val="22"/>
              </w:rPr>
              <w:t xml:space="preserve"> the Chair,</w:t>
            </w:r>
            <w:r>
              <w:rPr>
                <w:rFonts w:asciiTheme="minorHAnsi" w:hAnsiTheme="minorHAnsi" w:cstheme="minorHAnsi"/>
                <w:sz w:val="22"/>
                <w:szCs w:val="22"/>
              </w:rPr>
              <w:t xml:space="preserve"> and</w:t>
            </w:r>
            <w:r w:rsidRPr="009858B2">
              <w:rPr>
                <w:rFonts w:asciiTheme="minorHAnsi" w:hAnsiTheme="minorHAnsi" w:cstheme="minorHAnsi"/>
                <w:sz w:val="22"/>
                <w:szCs w:val="22"/>
              </w:rPr>
              <w:t xml:space="preserve"> fulfilling reporting requirements</w:t>
            </w:r>
            <w:r>
              <w:rPr>
                <w:rFonts w:asciiTheme="minorHAnsi" w:hAnsiTheme="minorHAnsi" w:cstheme="minorHAnsi"/>
                <w:sz w:val="22"/>
                <w:szCs w:val="22"/>
              </w:rPr>
              <w:t>;</w:t>
            </w:r>
            <w:r w:rsidRPr="009858B2">
              <w:rPr>
                <w:rFonts w:asciiTheme="minorHAnsi" w:hAnsiTheme="minorHAnsi" w:cstheme="minorHAnsi"/>
                <w:sz w:val="22"/>
                <w:szCs w:val="22"/>
              </w:rPr>
              <w:t xml:space="preserve"> and </w:t>
            </w:r>
            <w:r>
              <w:rPr>
                <w:rFonts w:asciiTheme="minorHAnsi" w:hAnsiTheme="minorHAnsi" w:cstheme="minorHAnsi"/>
                <w:sz w:val="22"/>
                <w:szCs w:val="22"/>
              </w:rPr>
              <w:t>working with the Office Manager to coordinate this work</w:t>
            </w:r>
            <w:r w:rsidRPr="009858B2">
              <w:rPr>
                <w:rFonts w:asciiTheme="minorHAnsi" w:hAnsiTheme="minorHAnsi" w:cstheme="minorHAnsi"/>
                <w:sz w:val="22"/>
                <w:szCs w:val="22"/>
              </w:rPr>
              <w:t>.</w:t>
            </w:r>
          </w:p>
          <w:p w14:paraId="7C1E426A" w14:textId="78B0D023" w:rsidR="00DF3C5E" w:rsidRPr="009858B2" w:rsidRDefault="00DF3C5E" w:rsidP="006B6194">
            <w:pPr>
              <w:rPr>
                <w:rFonts w:asciiTheme="minorHAnsi" w:hAnsiTheme="minorHAnsi" w:cstheme="minorHAnsi"/>
                <w:sz w:val="22"/>
                <w:szCs w:val="22"/>
              </w:rPr>
            </w:pPr>
          </w:p>
        </w:tc>
      </w:tr>
      <w:tr w:rsidR="00E37967" w:rsidRPr="009858B2" w14:paraId="56EE1F6F" w14:textId="77777777" w:rsidTr="003F781F">
        <w:tc>
          <w:tcPr>
            <w:tcW w:w="468" w:type="dxa"/>
          </w:tcPr>
          <w:p w14:paraId="5FCD5EC4" w14:textId="2C7B294C" w:rsidR="00E37967" w:rsidRPr="009858B2" w:rsidRDefault="00DF3C5E" w:rsidP="00E37967">
            <w:pPr>
              <w:rPr>
                <w:rFonts w:asciiTheme="minorHAnsi" w:hAnsiTheme="minorHAnsi" w:cstheme="minorHAnsi"/>
                <w:b/>
                <w:bCs/>
                <w:sz w:val="22"/>
                <w:szCs w:val="22"/>
              </w:rPr>
            </w:pPr>
            <w:r w:rsidRPr="009858B2">
              <w:rPr>
                <w:rFonts w:asciiTheme="minorHAnsi" w:hAnsiTheme="minorHAnsi" w:cstheme="minorHAnsi"/>
                <w:b/>
                <w:bCs/>
                <w:sz w:val="22"/>
                <w:szCs w:val="22"/>
              </w:rPr>
              <w:t>4</w:t>
            </w:r>
          </w:p>
        </w:tc>
        <w:tc>
          <w:tcPr>
            <w:tcW w:w="8705" w:type="dxa"/>
          </w:tcPr>
          <w:p w14:paraId="01E59F1D" w14:textId="3FDAEA64" w:rsidR="00E37967" w:rsidRPr="009858B2" w:rsidRDefault="003C3871" w:rsidP="006B6194">
            <w:pPr>
              <w:rPr>
                <w:rFonts w:asciiTheme="minorHAnsi" w:hAnsiTheme="minorHAnsi" w:cstheme="minorHAnsi"/>
                <w:sz w:val="22"/>
                <w:szCs w:val="22"/>
              </w:rPr>
            </w:pPr>
            <w:r>
              <w:rPr>
                <w:rFonts w:asciiTheme="minorHAnsi" w:hAnsiTheme="minorHAnsi" w:cstheme="minorHAnsi"/>
                <w:sz w:val="22"/>
                <w:szCs w:val="22"/>
              </w:rPr>
              <w:t>Provide induction, guidance and support</w:t>
            </w:r>
            <w:r w:rsidR="007870DD">
              <w:rPr>
                <w:rFonts w:asciiTheme="minorHAnsi" w:hAnsiTheme="minorHAnsi" w:cstheme="minorHAnsi"/>
                <w:sz w:val="22"/>
                <w:szCs w:val="22"/>
              </w:rPr>
              <w:t xml:space="preserve"> to the Committee Officer team, to ensure consistency and excellence in the support provided to all committees of Council and Senate.</w:t>
            </w:r>
          </w:p>
          <w:p w14:paraId="4DDBEF00" w14:textId="3CB1891B" w:rsidR="006B6194" w:rsidRPr="009858B2" w:rsidRDefault="006B6194" w:rsidP="006B6194">
            <w:pPr>
              <w:rPr>
                <w:rFonts w:asciiTheme="minorHAnsi" w:hAnsiTheme="minorHAnsi" w:cstheme="minorHAnsi"/>
                <w:sz w:val="22"/>
                <w:szCs w:val="22"/>
              </w:rPr>
            </w:pPr>
          </w:p>
        </w:tc>
      </w:tr>
      <w:tr w:rsidR="00DF3C5E" w:rsidRPr="009858B2" w14:paraId="1F04EDAF" w14:textId="77777777" w:rsidTr="003F781F">
        <w:tc>
          <w:tcPr>
            <w:tcW w:w="468" w:type="dxa"/>
          </w:tcPr>
          <w:p w14:paraId="2A86B9DB" w14:textId="7D79815E" w:rsidR="00DF3C5E" w:rsidRPr="009858B2" w:rsidRDefault="00DF3C5E" w:rsidP="00E37967">
            <w:pPr>
              <w:rPr>
                <w:rFonts w:asciiTheme="minorHAnsi" w:hAnsiTheme="minorHAnsi" w:cstheme="minorHAnsi"/>
                <w:b/>
                <w:bCs/>
                <w:sz w:val="22"/>
                <w:szCs w:val="22"/>
              </w:rPr>
            </w:pPr>
            <w:r w:rsidRPr="009858B2">
              <w:rPr>
                <w:rFonts w:asciiTheme="minorHAnsi" w:hAnsiTheme="minorHAnsi" w:cstheme="minorHAnsi"/>
                <w:b/>
                <w:bCs/>
                <w:sz w:val="22"/>
                <w:szCs w:val="22"/>
              </w:rPr>
              <w:t>5</w:t>
            </w:r>
          </w:p>
        </w:tc>
        <w:tc>
          <w:tcPr>
            <w:tcW w:w="8705" w:type="dxa"/>
          </w:tcPr>
          <w:p w14:paraId="5749CE53" w14:textId="156AC471" w:rsidR="003C3871" w:rsidRPr="009858B2" w:rsidRDefault="003C3871" w:rsidP="003C3871">
            <w:pPr>
              <w:rPr>
                <w:rFonts w:asciiTheme="minorHAnsi" w:hAnsiTheme="minorHAnsi" w:cstheme="minorHAnsi"/>
                <w:sz w:val="22"/>
                <w:szCs w:val="22"/>
              </w:rPr>
            </w:pPr>
            <w:r>
              <w:rPr>
                <w:rFonts w:asciiTheme="minorHAnsi" w:hAnsiTheme="minorHAnsi" w:cstheme="minorHAnsi"/>
                <w:sz w:val="22"/>
                <w:szCs w:val="22"/>
              </w:rPr>
              <w:t>Oversight of University policies, including driving a process of improvement, reporting to UEB and ARAC on progress made.</w:t>
            </w:r>
          </w:p>
          <w:p w14:paraId="0D94C2E1" w14:textId="279FBFE1" w:rsidR="00DF3C5E" w:rsidRPr="009858B2" w:rsidRDefault="00DF3C5E" w:rsidP="00E37967">
            <w:pPr>
              <w:rPr>
                <w:rFonts w:asciiTheme="minorHAnsi" w:hAnsiTheme="minorHAnsi" w:cstheme="minorHAnsi"/>
                <w:sz w:val="22"/>
                <w:szCs w:val="22"/>
              </w:rPr>
            </w:pPr>
          </w:p>
        </w:tc>
      </w:tr>
      <w:tr w:rsidR="00E37967" w:rsidRPr="009858B2" w14:paraId="253D6069" w14:textId="77777777" w:rsidTr="003F781F">
        <w:tc>
          <w:tcPr>
            <w:tcW w:w="468" w:type="dxa"/>
          </w:tcPr>
          <w:p w14:paraId="2598DEE6" w14:textId="707F7960" w:rsidR="00E37967" w:rsidRPr="009858B2" w:rsidRDefault="00DF3C5E" w:rsidP="00E37967">
            <w:pPr>
              <w:rPr>
                <w:rFonts w:asciiTheme="minorHAnsi" w:hAnsiTheme="minorHAnsi" w:cstheme="minorHAnsi"/>
                <w:b/>
                <w:bCs/>
                <w:sz w:val="22"/>
                <w:szCs w:val="22"/>
              </w:rPr>
            </w:pPr>
            <w:r w:rsidRPr="009858B2">
              <w:rPr>
                <w:rFonts w:asciiTheme="minorHAnsi" w:hAnsiTheme="minorHAnsi" w:cstheme="minorHAnsi"/>
                <w:b/>
                <w:bCs/>
                <w:sz w:val="22"/>
                <w:szCs w:val="22"/>
              </w:rPr>
              <w:t>6</w:t>
            </w:r>
          </w:p>
        </w:tc>
        <w:tc>
          <w:tcPr>
            <w:tcW w:w="8705" w:type="dxa"/>
          </w:tcPr>
          <w:p w14:paraId="6A15C5BA" w14:textId="77777777" w:rsidR="006B6194" w:rsidRDefault="003C3871" w:rsidP="003C3871">
            <w:pPr>
              <w:rPr>
                <w:rFonts w:asciiTheme="minorHAnsi" w:hAnsiTheme="minorHAnsi" w:cstheme="minorHAnsi"/>
                <w:sz w:val="22"/>
                <w:szCs w:val="22"/>
              </w:rPr>
            </w:pPr>
            <w:r>
              <w:rPr>
                <w:rFonts w:asciiTheme="minorHAnsi" w:hAnsiTheme="minorHAnsi" w:cstheme="minorHAnsi"/>
                <w:sz w:val="22"/>
                <w:szCs w:val="22"/>
              </w:rPr>
              <w:t>Responsibility for ongoing review and amendment of the Regulations for Students, coordinating this with work to improve the governance framework.</w:t>
            </w:r>
          </w:p>
          <w:p w14:paraId="3461D779" w14:textId="451FA550" w:rsidR="003C3871" w:rsidRPr="009858B2" w:rsidRDefault="003C3871" w:rsidP="003C3871">
            <w:pPr>
              <w:rPr>
                <w:rFonts w:asciiTheme="minorHAnsi" w:hAnsiTheme="minorHAnsi" w:cstheme="minorHAnsi"/>
                <w:sz w:val="22"/>
                <w:szCs w:val="22"/>
              </w:rPr>
            </w:pPr>
          </w:p>
        </w:tc>
      </w:tr>
      <w:tr w:rsidR="00E37967" w:rsidRPr="009858B2" w14:paraId="3BEBADC4" w14:textId="77777777" w:rsidTr="003F781F">
        <w:tc>
          <w:tcPr>
            <w:tcW w:w="468" w:type="dxa"/>
          </w:tcPr>
          <w:p w14:paraId="78941E47" w14:textId="38349639" w:rsidR="00E37967" w:rsidRPr="009858B2" w:rsidRDefault="00DF3C5E" w:rsidP="00E37967">
            <w:pPr>
              <w:rPr>
                <w:rFonts w:asciiTheme="minorHAnsi" w:hAnsiTheme="minorHAnsi" w:cstheme="minorHAnsi"/>
                <w:b/>
                <w:bCs/>
                <w:sz w:val="22"/>
                <w:szCs w:val="22"/>
              </w:rPr>
            </w:pPr>
            <w:r w:rsidRPr="009858B2">
              <w:rPr>
                <w:rFonts w:asciiTheme="minorHAnsi" w:hAnsiTheme="minorHAnsi" w:cstheme="minorHAnsi"/>
                <w:b/>
                <w:bCs/>
                <w:sz w:val="22"/>
                <w:szCs w:val="22"/>
              </w:rPr>
              <w:t>7</w:t>
            </w:r>
          </w:p>
        </w:tc>
        <w:tc>
          <w:tcPr>
            <w:tcW w:w="8705" w:type="dxa"/>
          </w:tcPr>
          <w:p w14:paraId="3087C0FF" w14:textId="6DED17CC" w:rsidR="00E37967" w:rsidRPr="009858B2" w:rsidRDefault="003C3871" w:rsidP="00E37967">
            <w:pPr>
              <w:rPr>
                <w:rFonts w:asciiTheme="minorHAnsi" w:hAnsiTheme="minorHAnsi" w:cstheme="minorHAnsi"/>
                <w:bCs/>
                <w:sz w:val="22"/>
                <w:szCs w:val="22"/>
                <w:lang w:val="en-US"/>
              </w:rPr>
            </w:pPr>
            <w:r w:rsidRPr="009858B2">
              <w:rPr>
                <w:rFonts w:asciiTheme="minorHAnsi" w:hAnsiTheme="minorHAnsi" w:cstheme="minorHAnsi"/>
                <w:sz w:val="22"/>
                <w:szCs w:val="22"/>
              </w:rPr>
              <w:t>Responsibility for ongoing review and amendment of the Scheme of Delegation.</w:t>
            </w:r>
          </w:p>
          <w:p w14:paraId="3CF2D8B6" w14:textId="77777777" w:rsidR="00E37967" w:rsidRPr="009858B2" w:rsidRDefault="00E37967" w:rsidP="00E37967">
            <w:pPr>
              <w:rPr>
                <w:rFonts w:asciiTheme="minorHAnsi" w:hAnsiTheme="minorHAnsi" w:cstheme="minorHAnsi"/>
                <w:sz w:val="22"/>
                <w:szCs w:val="22"/>
              </w:rPr>
            </w:pPr>
          </w:p>
        </w:tc>
      </w:tr>
      <w:tr w:rsidR="00E37967" w:rsidRPr="009858B2" w14:paraId="262B2D88" w14:textId="77777777" w:rsidTr="003F781F">
        <w:tc>
          <w:tcPr>
            <w:tcW w:w="468" w:type="dxa"/>
          </w:tcPr>
          <w:p w14:paraId="29B4EA11" w14:textId="7BDE1101" w:rsidR="00E37967" w:rsidRPr="009858B2" w:rsidRDefault="00DF3C5E" w:rsidP="00E37967">
            <w:pPr>
              <w:rPr>
                <w:rFonts w:asciiTheme="minorHAnsi" w:hAnsiTheme="minorHAnsi" w:cstheme="minorHAnsi"/>
                <w:b/>
                <w:bCs/>
                <w:sz w:val="22"/>
                <w:szCs w:val="22"/>
              </w:rPr>
            </w:pPr>
            <w:r w:rsidRPr="009858B2">
              <w:rPr>
                <w:rFonts w:asciiTheme="minorHAnsi" w:hAnsiTheme="minorHAnsi" w:cstheme="minorHAnsi"/>
                <w:b/>
                <w:bCs/>
                <w:sz w:val="22"/>
                <w:szCs w:val="22"/>
              </w:rPr>
              <w:t>8</w:t>
            </w:r>
          </w:p>
        </w:tc>
        <w:tc>
          <w:tcPr>
            <w:tcW w:w="8705" w:type="dxa"/>
          </w:tcPr>
          <w:p w14:paraId="5DFAF221" w14:textId="007EB592" w:rsidR="00E37967" w:rsidRPr="009858B2" w:rsidRDefault="00D74C45" w:rsidP="00E37967">
            <w:pPr>
              <w:rPr>
                <w:rFonts w:asciiTheme="minorHAnsi" w:hAnsiTheme="minorHAnsi" w:cstheme="minorHAnsi"/>
                <w:sz w:val="22"/>
                <w:szCs w:val="22"/>
              </w:rPr>
            </w:pPr>
            <w:r w:rsidRPr="009858B2">
              <w:rPr>
                <w:rFonts w:asciiTheme="minorHAnsi" w:hAnsiTheme="minorHAnsi" w:cstheme="minorHAnsi"/>
                <w:sz w:val="22"/>
                <w:szCs w:val="22"/>
              </w:rPr>
              <w:t>Use excellent drafting skills to produce written reports and briefings, supporting others within the team and beyond to develop and meet the same high standards of written work.</w:t>
            </w:r>
          </w:p>
          <w:p w14:paraId="0FB78278" w14:textId="0603E1D2" w:rsidR="00D74C45" w:rsidRPr="009858B2" w:rsidRDefault="00D74C45" w:rsidP="00E37967">
            <w:pPr>
              <w:rPr>
                <w:rFonts w:asciiTheme="minorHAnsi" w:hAnsiTheme="minorHAnsi" w:cstheme="minorHAnsi"/>
                <w:bCs/>
                <w:sz w:val="22"/>
                <w:szCs w:val="22"/>
                <w:lang w:val="en-US"/>
              </w:rPr>
            </w:pPr>
          </w:p>
        </w:tc>
      </w:tr>
      <w:tr w:rsidR="00E37967" w:rsidRPr="009858B2" w14:paraId="059DF3F4" w14:textId="77777777" w:rsidTr="003F781F">
        <w:tc>
          <w:tcPr>
            <w:tcW w:w="468" w:type="dxa"/>
          </w:tcPr>
          <w:p w14:paraId="75697EEC" w14:textId="43ACA7E9" w:rsidR="00E37967" w:rsidRPr="009858B2" w:rsidRDefault="00DF3C5E" w:rsidP="00E37967">
            <w:pPr>
              <w:rPr>
                <w:rFonts w:asciiTheme="minorHAnsi" w:hAnsiTheme="minorHAnsi" w:cstheme="minorHAnsi"/>
                <w:b/>
                <w:bCs/>
                <w:sz w:val="22"/>
                <w:szCs w:val="22"/>
              </w:rPr>
            </w:pPr>
            <w:r w:rsidRPr="009858B2">
              <w:rPr>
                <w:rFonts w:asciiTheme="minorHAnsi" w:hAnsiTheme="minorHAnsi" w:cstheme="minorHAnsi"/>
                <w:b/>
                <w:bCs/>
                <w:sz w:val="22"/>
                <w:szCs w:val="22"/>
              </w:rPr>
              <w:t>9</w:t>
            </w:r>
          </w:p>
        </w:tc>
        <w:tc>
          <w:tcPr>
            <w:tcW w:w="8705" w:type="dxa"/>
          </w:tcPr>
          <w:p w14:paraId="48DD4096" w14:textId="4FA9253D" w:rsidR="00E37967" w:rsidRPr="009858B2" w:rsidRDefault="00D74C45" w:rsidP="00E37967">
            <w:pPr>
              <w:rPr>
                <w:rFonts w:asciiTheme="minorHAnsi" w:hAnsiTheme="minorHAnsi" w:cstheme="minorHAnsi"/>
                <w:sz w:val="22"/>
                <w:szCs w:val="22"/>
              </w:rPr>
            </w:pPr>
            <w:r w:rsidRPr="009858B2">
              <w:rPr>
                <w:rFonts w:asciiTheme="minorHAnsi" w:hAnsiTheme="minorHAnsi" w:cstheme="minorHAnsi"/>
                <w:sz w:val="22"/>
                <w:szCs w:val="22"/>
              </w:rPr>
              <w:t xml:space="preserve">Line </w:t>
            </w:r>
            <w:proofErr w:type="gramStart"/>
            <w:r w:rsidRPr="009858B2">
              <w:rPr>
                <w:rFonts w:asciiTheme="minorHAnsi" w:hAnsiTheme="minorHAnsi" w:cstheme="minorHAnsi"/>
                <w:sz w:val="22"/>
                <w:szCs w:val="22"/>
              </w:rPr>
              <w:t>manage</w:t>
            </w:r>
            <w:proofErr w:type="gramEnd"/>
            <w:r w:rsidR="003C3871">
              <w:rPr>
                <w:rFonts w:asciiTheme="minorHAnsi" w:hAnsiTheme="minorHAnsi" w:cstheme="minorHAnsi"/>
                <w:sz w:val="22"/>
                <w:szCs w:val="22"/>
              </w:rPr>
              <w:t xml:space="preserve"> one</w:t>
            </w:r>
            <w:r w:rsidRPr="009858B2">
              <w:rPr>
                <w:rFonts w:asciiTheme="minorHAnsi" w:hAnsiTheme="minorHAnsi" w:cstheme="minorHAnsi"/>
                <w:sz w:val="22"/>
                <w:szCs w:val="22"/>
              </w:rPr>
              <w:t xml:space="preserve"> member of staff at grade </w:t>
            </w:r>
            <w:r w:rsidR="003C3871">
              <w:rPr>
                <w:rFonts w:asciiTheme="minorHAnsi" w:hAnsiTheme="minorHAnsi" w:cstheme="minorHAnsi"/>
                <w:sz w:val="22"/>
                <w:szCs w:val="22"/>
              </w:rPr>
              <w:t>6</w:t>
            </w:r>
            <w:r w:rsidRPr="009858B2">
              <w:rPr>
                <w:rFonts w:asciiTheme="minorHAnsi" w:hAnsiTheme="minorHAnsi" w:cstheme="minorHAnsi"/>
                <w:sz w:val="22"/>
                <w:szCs w:val="22"/>
              </w:rPr>
              <w:t>, ensuring objectives are set in line with the objectives of the team, reviewing performance</w:t>
            </w:r>
            <w:r w:rsidR="00243D50" w:rsidRPr="009858B2">
              <w:rPr>
                <w:rFonts w:asciiTheme="minorHAnsi" w:hAnsiTheme="minorHAnsi" w:cstheme="minorHAnsi"/>
                <w:sz w:val="22"/>
                <w:szCs w:val="22"/>
              </w:rPr>
              <w:t xml:space="preserve"> and supporting wellbeing and development.</w:t>
            </w:r>
          </w:p>
          <w:p w14:paraId="1FC39945" w14:textId="77777777" w:rsidR="00E37967" w:rsidRPr="009858B2" w:rsidRDefault="00E37967" w:rsidP="00E37967">
            <w:pPr>
              <w:rPr>
                <w:rFonts w:asciiTheme="minorHAnsi" w:hAnsiTheme="minorHAnsi" w:cstheme="minorHAnsi"/>
                <w:sz w:val="22"/>
                <w:szCs w:val="22"/>
              </w:rPr>
            </w:pPr>
          </w:p>
        </w:tc>
      </w:tr>
      <w:tr w:rsidR="00E37967" w:rsidRPr="0007653A" w14:paraId="1A18B503" w14:textId="77777777" w:rsidTr="003F781F">
        <w:tc>
          <w:tcPr>
            <w:tcW w:w="468" w:type="dxa"/>
          </w:tcPr>
          <w:p w14:paraId="44B0A208" w14:textId="64611B68" w:rsidR="00E37967" w:rsidRPr="009858B2" w:rsidRDefault="00DF3C5E" w:rsidP="00E37967">
            <w:pPr>
              <w:rPr>
                <w:rFonts w:asciiTheme="minorHAnsi" w:hAnsiTheme="minorHAnsi" w:cstheme="minorHAnsi"/>
                <w:b/>
                <w:bCs/>
                <w:sz w:val="22"/>
                <w:szCs w:val="22"/>
              </w:rPr>
            </w:pPr>
            <w:r w:rsidRPr="009858B2">
              <w:rPr>
                <w:rFonts w:asciiTheme="minorHAnsi" w:hAnsiTheme="minorHAnsi" w:cstheme="minorHAnsi"/>
                <w:b/>
                <w:bCs/>
                <w:sz w:val="22"/>
                <w:szCs w:val="22"/>
              </w:rPr>
              <w:t>10</w:t>
            </w:r>
          </w:p>
        </w:tc>
        <w:tc>
          <w:tcPr>
            <w:tcW w:w="8705" w:type="dxa"/>
          </w:tcPr>
          <w:p w14:paraId="1828E293" w14:textId="3BC96F94" w:rsidR="00E37967" w:rsidRPr="00D56EA2" w:rsidRDefault="003C3871" w:rsidP="00E37967">
            <w:pPr>
              <w:rPr>
                <w:rFonts w:asciiTheme="minorHAnsi" w:hAnsiTheme="minorHAnsi" w:cstheme="minorHAnsi"/>
                <w:sz w:val="22"/>
                <w:szCs w:val="22"/>
                <w:lang w:val="en-US"/>
              </w:rPr>
            </w:pPr>
            <w:r w:rsidRPr="009858B2">
              <w:rPr>
                <w:rFonts w:asciiTheme="minorHAnsi" w:hAnsiTheme="minorHAnsi" w:cstheme="minorHAnsi"/>
                <w:sz w:val="22"/>
                <w:szCs w:val="22"/>
              </w:rPr>
              <w:t>Prepare for meetings of Council, Senate and their committees, compiling agenda in consultation with the Head of Governance and relevant Chair, commissioning work and briefing senior stakeholders on what to expect</w:t>
            </w:r>
            <w:r>
              <w:rPr>
                <w:rFonts w:asciiTheme="minorHAnsi" w:hAnsiTheme="minorHAnsi" w:cstheme="minorHAnsi"/>
                <w:sz w:val="22"/>
                <w:szCs w:val="22"/>
              </w:rPr>
              <w:t>.</w:t>
            </w:r>
          </w:p>
          <w:p w14:paraId="0562CB0E" w14:textId="77777777" w:rsidR="00E37967" w:rsidRPr="00D56EA2" w:rsidRDefault="00E37967" w:rsidP="00E37967">
            <w:pPr>
              <w:rPr>
                <w:rFonts w:asciiTheme="minorHAnsi" w:hAnsiTheme="minorHAnsi" w:cstheme="minorHAnsi"/>
                <w:sz w:val="22"/>
                <w:szCs w:val="22"/>
              </w:rPr>
            </w:pPr>
          </w:p>
        </w:tc>
      </w:tr>
      <w:tr w:rsidR="00E37967" w:rsidRPr="0007653A" w14:paraId="702EA0C7" w14:textId="77777777" w:rsidTr="003F781F">
        <w:tc>
          <w:tcPr>
            <w:tcW w:w="468" w:type="dxa"/>
            <w:tcBorders>
              <w:top w:val="single" w:sz="4" w:space="0" w:color="auto"/>
              <w:left w:val="single" w:sz="4" w:space="0" w:color="auto"/>
              <w:bottom w:val="single" w:sz="4" w:space="0" w:color="auto"/>
              <w:right w:val="single" w:sz="4" w:space="0" w:color="auto"/>
            </w:tcBorders>
          </w:tcPr>
          <w:p w14:paraId="2B2B7304" w14:textId="5359A8D9" w:rsidR="00E37967" w:rsidRPr="0007653A" w:rsidRDefault="00DF3C5E" w:rsidP="00E37967">
            <w:pPr>
              <w:rPr>
                <w:rFonts w:asciiTheme="minorHAnsi" w:hAnsiTheme="minorHAnsi" w:cstheme="minorHAnsi"/>
                <w:b/>
                <w:bCs/>
                <w:sz w:val="22"/>
                <w:szCs w:val="22"/>
              </w:rPr>
            </w:pPr>
            <w:r>
              <w:rPr>
                <w:rFonts w:asciiTheme="minorHAnsi" w:hAnsiTheme="minorHAnsi" w:cstheme="minorHAnsi"/>
                <w:b/>
                <w:bCs/>
                <w:sz w:val="22"/>
                <w:szCs w:val="22"/>
              </w:rPr>
              <w:t>11</w:t>
            </w:r>
          </w:p>
        </w:tc>
        <w:tc>
          <w:tcPr>
            <w:tcW w:w="8705" w:type="dxa"/>
            <w:tcBorders>
              <w:top w:val="single" w:sz="4" w:space="0" w:color="auto"/>
              <w:left w:val="single" w:sz="4" w:space="0" w:color="auto"/>
              <w:bottom w:val="single" w:sz="4" w:space="0" w:color="auto"/>
              <w:right w:val="single" w:sz="4" w:space="0" w:color="auto"/>
            </w:tcBorders>
          </w:tcPr>
          <w:p w14:paraId="2CA1FDB3" w14:textId="41B5BB02" w:rsidR="00E37967" w:rsidRPr="0007653A" w:rsidRDefault="00243D50" w:rsidP="00E37967">
            <w:pPr>
              <w:pStyle w:val="ListBullet"/>
              <w:rPr>
                <w:rFonts w:asciiTheme="minorHAnsi" w:hAnsiTheme="minorHAnsi" w:cstheme="minorHAnsi"/>
              </w:rPr>
            </w:pPr>
            <w:r w:rsidRPr="0007653A">
              <w:rPr>
                <w:rFonts w:asciiTheme="minorHAnsi" w:hAnsiTheme="minorHAnsi" w:cstheme="minorHAnsi"/>
              </w:rPr>
              <w:t>Use IT innovatively and effectively to deliver an excellent service to members of Council</w:t>
            </w:r>
            <w:r>
              <w:rPr>
                <w:rFonts w:asciiTheme="minorHAnsi" w:hAnsiTheme="minorHAnsi" w:cstheme="minorHAnsi"/>
              </w:rPr>
              <w:t>, Senate and their committees, including through communication of news and updates via the website and the weekly news digest.</w:t>
            </w:r>
          </w:p>
          <w:p w14:paraId="34CE0A41" w14:textId="77777777" w:rsidR="00E37967" w:rsidRPr="0007653A" w:rsidRDefault="00E37967" w:rsidP="00E37967">
            <w:pPr>
              <w:pStyle w:val="ListBullet"/>
              <w:rPr>
                <w:rFonts w:asciiTheme="minorHAnsi" w:hAnsiTheme="minorHAnsi" w:cstheme="minorHAnsi"/>
              </w:rPr>
            </w:pPr>
          </w:p>
        </w:tc>
      </w:tr>
      <w:tr w:rsidR="00E37967" w:rsidRPr="0007653A" w14:paraId="5B313810" w14:textId="77777777" w:rsidTr="003F781F">
        <w:tc>
          <w:tcPr>
            <w:tcW w:w="468" w:type="dxa"/>
            <w:tcBorders>
              <w:top w:val="single" w:sz="4" w:space="0" w:color="auto"/>
              <w:left w:val="single" w:sz="4" w:space="0" w:color="auto"/>
              <w:bottom w:val="single" w:sz="4" w:space="0" w:color="auto"/>
              <w:right w:val="single" w:sz="4" w:space="0" w:color="auto"/>
            </w:tcBorders>
          </w:tcPr>
          <w:p w14:paraId="5D369756" w14:textId="301CB081" w:rsidR="00E37967" w:rsidRPr="0007653A" w:rsidRDefault="00E37967" w:rsidP="00E37967">
            <w:pPr>
              <w:rPr>
                <w:rFonts w:asciiTheme="minorHAnsi" w:hAnsiTheme="minorHAnsi" w:cstheme="minorHAnsi"/>
                <w:b/>
                <w:bCs/>
                <w:sz w:val="22"/>
                <w:szCs w:val="22"/>
              </w:rPr>
            </w:pPr>
            <w:r w:rsidRPr="0007653A">
              <w:rPr>
                <w:rFonts w:asciiTheme="minorHAnsi" w:hAnsiTheme="minorHAnsi" w:cstheme="minorHAnsi"/>
                <w:b/>
                <w:bCs/>
                <w:sz w:val="22"/>
                <w:szCs w:val="22"/>
              </w:rPr>
              <w:t>1</w:t>
            </w:r>
            <w:r w:rsidR="00DF3C5E">
              <w:rPr>
                <w:rFonts w:asciiTheme="minorHAnsi" w:hAnsiTheme="minorHAnsi" w:cstheme="minorHAnsi"/>
                <w:b/>
                <w:bCs/>
                <w:sz w:val="22"/>
                <w:szCs w:val="22"/>
              </w:rPr>
              <w:t>2</w:t>
            </w:r>
          </w:p>
        </w:tc>
        <w:tc>
          <w:tcPr>
            <w:tcW w:w="8705" w:type="dxa"/>
            <w:tcBorders>
              <w:top w:val="single" w:sz="4" w:space="0" w:color="auto"/>
              <w:left w:val="single" w:sz="4" w:space="0" w:color="auto"/>
              <w:bottom w:val="single" w:sz="4" w:space="0" w:color="auto"/>
              <w:right w:val="single" w:sz="4" w:space="0" w:color="auto"/>
            </w:tcBorders>
          </w:tcPr>
          <w:p w14:paraId="4D2334E7" w14:textId="5C2D2002" w:rsidR="00E37967" w:rsidRPr="0007653A" w:rsidRDefault="005C10A9" w:rsidP="00E37967">
            <w:pPr>
              <w:pStyle w:val="ListBullet"/>
              <w:rPr>
                <w:rFonts w:asciiTheme="minorHAnsi" w:hAnsiTheme="minorHAnsi" w:cstheme="minorHAnsi"/>
              </w:rPr>
            </w:pPr>
            <w:r>
              <w:rPr>
                <w:rFonts w:asciiTheme="minorHAnsi" w:hAnsiTheme="minorHAnsi" w:cstheme="minorHAnsi"/>
              </w:rPr>
              <w:t>Drive up diversity on Council, Senate and its committees and support diversity and inclusion in all aspects of the team’s work.</w:t>
            </w:r>
          </w:p>
          <w:p w14:paraId="62EBF3C5" w14:textId="77777777" w:rsidR="00E37967" w:rsidRPr="0007653A" w:rsidRDefault="00E37967" w:rsidP="00E37967">
            <w:pPr>
              <w:pStyle w:val="ListBullet"/>
              <w:rPr>
                <w:rFonts w:asciiTheme="minorHAnsi" w:hAnsiTheme="minorHAnsi" w:cstheme="minorHAnsi"/>
              </w:rPr>
            </w:pPr>
          </w:p>
        </w:tc>
      </w:tr>
      <w:tr w:rsidR="00CA5CD7" w:rsidRPr="0007653A" w14:paraId="7006C409" w14:textId="77777777" w:rsidTr="003F781F">
        <w:tc>
          <w:tcPr>
            <w:tcW w:w="9173" w:type="dxa"/>
            <w:gridSpan w:val="2"/>
          </w:tcPr>
          <w:p w14:paraId="21BEFD8A" w14:textId="329AC206" w:rsidR="00690E01" w:rsidRPr="0007653A" w:rsidRDefault="008E285B" w:rsidP="00690E01">
            <w:pPr>
              <w:jc w:val="both"/>
              <w:rPr>
                <w:rFonts w:asciiTheme="minorHAnsi" w:hAnsiTheme="minorHAnsi" w:cstheme="minorHAnsi"/>
                <w:sz w:val="22"/>
                <w:szCs w:val="22"/>
              </w:rPr>
            </w:pPr>
            <w:r>
              <w:rPr>
                <w:rFonts w:asciiTheme="minorHAnsi" w:hAnsiTheme="minorHAnsi" w:cstheme="minorHAnsi"/>
                <w:sz w:val="22"/>
                <w:szCs w:val="22"/>
              </w:rPr>
              <w:t>U</w:t>
            </w:r>
            <w:r w:rsidR="00690E01" w:rsidRPr="0007653A">
              <w:rPr>
                <w:rFonts w:asciiTheme="minorHAnsi" w:hAnsiTheme="minorHAnsi" w:cstheme="minorHAnsi"/>
                <w:sz w:val="22"/>
                <w:szCs w:val="22"/>
              </w:rPr>
              <w:t>ndertake sufficient personal and professional development as required, ensuring skills and knowledge are up to date so that the role is performed to the required level.</w:t>
            </w:r>
          </w:p>
          <w:p w14:paraId="6B699379" w14:textId="77777777" w:rsidR="00690E01" w:rsidRPr="0007653A" w:rsidRDefault="00690E01" w:rsidP="00690E01">
            <w:pPr>
              <w:jc w:val="both"/>
              <w:rPr>
                <w:rFonts w:asciiTheme="minorHAnsi" w:hAnsiTheme="minorHAnsi" w:cstheme="minorHAnsi"/>
                <w:sz w:val="22"/>
                <w:szCs w:val="22"/>
              </w:rPr>
            </w:pPr>
          </w:p>
          <w:p w14:paraId="5EF763BC" w14:textId="77777777" w:rsidR="00690E01" w:rsidRPr="0007653A" w:rsidRDefault="00690E01" w:rsidP="00690E01">
            <w:pPr>
              <w:jc w:val="both"/>
              <w:rPr>
                <w:rFonts w:asciiTheme="minorHAnsi" w:hAnsiTheme="minorHAnsi" w:cstheme="minorHAnsi"/>
                <w:sz w:val="22"/>
                <w:szCs w:val="22"/>
              </w:rPr>
            </w:pPr>
            <w:r w:rsidRPr="0007653A">
              <w:rPr>
                <w:rFonts w:asciiTheme="minorHAnsi" w:hAnsiTheme="minorHAnsi" w:cstheme="minorHAnsi"/>
                <w:sz w:val="22"/>
                <w:szCs w:val="22"/>
              </w:rPr>
              <w:t>You will from time to time be required to undertake other duties of a similar nature as reasonably required by your line manager.</w:t>
            </w:r>
          </w:p>
          <w:p w14:paraId="3FE9F23F" w14:textId="77777777" w:rsidR="00CA5CD7" w:rsidRPr="0007653A" w:rsidRDefault="00CA5CD7" w:rsidP="00F2732A">
            <w:pPr>
              <w:jc w:val="both"/>
              <w:rPr>
                <w:rFonts w:asciiTheme="minorHAnsi" w:hAnsiTheme="minorHAnsi" w:cstheme="minorHAnsi"/>
                <w:b/>
                <w:bCs/>
                <w:sz w:val="22"/>
                <w:szCs w:val="22"/>
              </w:rPr>
            </w:pPr>
          </w:p>
        </w:tc>
      </w:tr>
    </w:tbl>
    <w:p w14:paraId="08CE6F91" w14:textId="77777777" w:rsidR="00CA5CD7" w:rsidRPr="0007653A" w:rsidRDefault="00CA5CD7" w:rsidP="00117D9E">
      <w:pPr>
        <w:rPr>
          <w:rFonts w:asciiTheme="minorHAnsi" w:hAnsiTheme="minorHAnsi" w:cstheme="minorHAnsi"/>
          <w:sz w:val="22"/>
          <w:szCs w:val="22"/>
        </w:rPr>
      </w:pPr>
      <w:r w:rsidRPr="0007653A">
        <w:rPr>
          <w:rFonts w:asciiTheme="minorHAnsi" w:hAnsiTheme="minorHAnsi" w:cstheme="minorHAnsi"/>
          <w:sz w:val="22"/>
          <w:szCs w:val="22"/>
        </w:rPr>
        <w:br w:type="page"/>
      </w:r>
    </w:p>
    <w:p w14:paraId="61CDCEAD" w14:textId="77777777" w:rsidR="00F2732A" w:rsidRPr="0007653A" w:rsidRDefault="00F2732A" w:rsidP="00F2732A">
      <w:pPr>
        <w:jc w:val="center"/>
        <w:rPr>
          <w:rFonts w:asciiTheme="minorHAnsi" w:hAnsiTheme="minorHAnsi" w:cstheme="minorHAnsi"/>
          <w:b/>
          <w:bCs/>
          <w:sz w:val="22"/>
          <w:szCs w:val="22"/>
        </w:rPr>
      </w:pPr>
    </w:p>
    <w:p w14:paraId="0495E737" w14:textId="77777777" w:rsidR="00CA5CD7" w:rsidRPr="0007653A" w:rsidRDefault="00CA5CD7" w:rsidP="00F2732A">
      <w:pPr>
        <w:jc w:val="center"/>
        <w:rPr>
          <w:rFonts w:asciiTheme="minorHAnsi" w:hAnsiTheme="minorHAnsi" w:cstheme="minorHAnsi"/>
          <w:b/>
          <w:bCs/>
          <w:sz w:val="24"/>
          <w:szCs w:val="24"/>
        </w:rPr>
      </w:pPr>
      <w:r w:rsidRPr="0007653A">
        <w:rPr>
          <w:rFonts w:asciiTheme="minorHAnsi" w:hAnsiTheme="minorHAnsi" w:cstheme="minorHAnsi"/>
          <w:b/>
          <w:bCs/>
          <w:sz w:val="24"/>
          <w:szCs w:val="24"/>
        </w:rPr>
        <w:t>Person Specification</w:t>
      </w:r>
    </w:p>
    <w:p w14:paraId="6BB9E253" w14:textId="77777777" w:rsidR="00F2732A" w:rsidRPr="0007653A" w:rsidRDefault="00F2732A" w:rsidP="00E50EA9">
      <w:pPr>
        <w:rPr>
          <w:rFonts w:asciiTheme="minorHAnsi" w:hAnsiTheme="minorHAnsi" w:cstheme="minorHAnsi"/>
          <w:b/>
          <w:bCs/>
          <w:sz w:val="22"/>
          <w:szCs w:val="22"/>
        </w:rPr>
      </w:pPr>
    </w:p>
    <w:tbl>
      <w:tblPr>
        <w:tblW w:w="5000" w:type="pct"/>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000" w:firstRow="0" w:lastRow="0" w:firstColumn="0" w:lastColumn="0" w:noHBand="0" w:noVBand="0"/>
      </w:tblPr>
      <w:tblGrid>
        <w:gridCol w:w="6952"/>
        <w:gridCol w:w="1021"/>
        <w:gridCol w:w="1077"/>
      </w:tblGrid>
      <w:tr w:rsidR="00F2732A" w:rsidRPr="0007653A" w14:paraId="251AD6E5" w14:textId="77777777" w:rsidTr="009A6324">
        <w:trPr>
          <w:trHeight w:val="20"/>
        </w:trPr>
        <w:tc>
          <w:tcPr>
            <w:tcW w:w="3841" w:type="pct"/>
            <w:tcBorders>
              <w:top w:val="single" w:sz="8" w:space="0" w:color="auto"/>
            </w:tcBorders>
          </w:tcPr>
          <w:p w14:paraId="23DE523C" w14:textId="52B76021" w:rsidR="00F2732A" w:rsidRPr="0007653A" w:rsidRDefault="00F2732A" w:rsidP="00AE6A5D">
            <w:pPr>
              <w:rPr>
                <w:rFonts w:asciiTheme="minorHAnsi" w:hAnsiTheme="minorHAnsi" w:cstheme="minorHAnsi"/>
                <w:b/>
                <w:bCs/>
                <w:sz w:val="22"/>
                <w:szCs w:val="22"/>
              </w:rPr>
            </w:pPr>
            <w:r w:rsidRPr="0007653A">
              <w:rPr>
                <w:rFonts w:asciiTheme="minorHAnsi" w:hAnsiTheme="minorHAnsi" w:cstheme="minorHAnsi"/>
                <w:b/>
                <w:bCs/>
                <w:sz w:val="22"/>
                <w:szCs w:val="22"/>
              </w:rPr>
              <w:t>Criteria</w:t>
            </w:r>
          </w:p>
        </w:tc>
        <w:tc>
          <w:tcPr>
            <w:tcW w:w="564" w:type="pct"/>
            <w:tcBorders>
              <w:top w:val="single" w:sz="8" w:space="0" w:color="auto"/>
            </w:tcBorders>
          </w:tcPr>
          <w:p w14:paraId="0895C2DB" w14:textId="77777777" w:rsidR="00F2732A" w:rsidRPr="0007653A" w:rsidRDefault="00F2732A" w:rsidP="00117D9E">
            <w:pPr>
              <w:jc w:val="center"/>
              <w:rPr>
                <w:rFonts w:asciiTheme="minorHAnsi" w:hAnsiTheme="minorHAnsi" w:cstheme="minorHAnsi"/>
                <w:b/>
                <w:bCs/>
                <w:sz w:val="22"/>
                <w:szCs w:val="22"/>
              </w:rPr>
            </w:pPr>
            <w:r w:rsidRPr="0007653A">
              <w:rPr>
                <w:rFonts w:asciiTheme="minorHAnsi" w:hAnsiTheme="minorHAnsi" w:cstheme="minorHAnsi"/>
                <w:b/>
                <w:bCs/>
                <w:sz w:val="22"/>
                <w:szCs w:val="22"/>
              </w:rPr>
              <w:t>Essential</w:t>
            </w:r>
          </w:p>
        </w:tc>
        <w:tc>
          <w:tcPr>
            <w:tcW w:w="595" w:type="pct"/>
            <w:tcBorders>
              <w:top w:val="single" w:sz="8" w:space="0" w:color="auto"/>
            </w:tcBorders>
          </w:tcPr>
          <w:p w14:paraId="248B3EE6" w14:textId="77777777" w:rsidR="00F2732A" w:rsidRPr="0007653A" w:rsidRDefault="00F2732A" w:rsidP="00117D9E">
            <w:pPr>
              <w:jc w:val="center"/>
              <w:rPr>
                <w:rFonts w:asciiTheme="minorHAnsi" w:hAnsiTheme="minorHAnsi" w:cstheme="minorHAnsi"/>
                <w:b/>
                <w:bCs/>
                <w:sz w:val="22"/>
                <w:szCs w:val="22"/>
              </w:rPr>
            </w:pPr>
            <w:r w:rsidRPr="0007653A">
              <w:rPr>
                <w:rFonts w:asciiTheme="minorHAnsi" w:hAnsiTheme="minorHAnsi" w:cstheme="minorHAnsi"/>
                <w:b/>
                <w:bCs/>
                <w:sz w:val="22"/>
                <w:szCs w:val="22"/>
              </w:rPr>
              <w:t>Desirable</w:t>
            </w:r>
          </w:p>
        </w:tc>
      </w:tr>
      <w:tr w:rsidR="00F2732A" w:rsidRPr="0007653A" w14:paraId="1029D731" w14:textId="77777777" w:rsidTr="00D56EA2">
        <w:trPr>
          <w:trHeight w:val="20"/>
        </w:trPr>
        <w:tc>
          <w:tcPr>
            <w:tcW w:w="5000" w:type="pct"/>
            <w:gridSpan w:val="3"/>
          </w:tcPr>
          <w:p w14:paraId="52E56223" w14:textId="102ABD93" w:rsidR="00F2732A" w:rsidRPr="00D56EA2" w:rsidRDefault="00F2732A" w:rsidP="00117D9E">
            <w:pPr>
              <w:rPr>
                <w:rFonts w:asciiTheme="minorHAnsi" w:hAnsiTheme="minorHAnsi" w:cstheme="minorHAnsi"/>
                <w:b/>
                <w:bCs/>
                <w:sz w:val="22"/>
                <w:szCs w:val="22"/>
              </w:rPr>
            </w:pPr>
            <w:r w:rsidRPr="0007653A">
              <w:rPr>
                <w:rFonts w:asciiTheme="minorHAnsi" w:hAnsiTheme="minorHAnsi" w:cstheme="minorHAnsi"/>
                <w:b/>
                <w:bCs/>
                <w:sz w:val="22"/>
                <w:szCs w:val="22"/>
              </w:rPr>
              <w:t>Qualifications</w:t>
            </w:r>
          </w:p>
        </w:tc>
      </w:tr>
      <w:tr w:rsidR="009A6324" w:rsidRPr="0007653A" w14:paraId="448F7E2B" w14:textId="77777777" w:rsidTr="009A6324">
        <w:trPr>
          <w:trHeight w:val="20"/>
        </w:trPr>
        <w:tc>
          <w:tcPr>
            <w:tcW w:w="3841" w:type="pct"/>
          </w:tcPr>
          <w:p w14:paraId="049762DA" w14:textId="72393B05" w:rsidR="009A6324" w:rsidRPr="0007653A" w:rsidRDefault="009A6324" w:rsidP="009A6324">
            <w:pPr>
              <w:pStyle w:val="ListBullet"/>
              <w:rPr>
                <w:rFonts w:asciiTheme="minorHAnsi" w:hAnsiTheme="minorHAnsi" w:cstheme="minorHAnsi"/>
                <w:b/>
                <w:bCs/>
              </w:rPr>
            </w:pPr>
            <w:r w:rsidRPr="0007653A">
              <w:rPr>
                <w:rFonts w:asciiTheme="minorHAnsi" w:hAnsiTheme="minorHAnsi" w:cstheme="minorHAnsi"/>
              </w:rPr>
              <w:t xml:space="preserve">Educated to degree level or equivalent qualification or experience </w:t>
            </w:r>
          </w:p>
        </w:tc>
        <w:tc>
          <w:tcPr>
            <w:tcW w:w="564" w:type="pct"/>
          </w:tcPr>
          <w:p w14:paraId="33096EF0" w14:textId="2BCC8D79" w:rsidR="009A6324" w:rsidRPr="00AF2036" w:rsidRDefault="009A6324" w:rsidP="009A6324">
            <w:pPr>
              <w:jc w:val="center"/>
              <w:rPr>
                <w:rFonts w:asciiTheme="minorHAnsi" w:hAnsiTheme="minorHAnsi" w:cstheme="minorHAnsi"/>
                <w:sz w:val="22"/>
                <w:szCs w:val="22"/>
              </w:rPr>
            </w:pPr>
            <w:r w:rsidRPr="00AF2036">
              <w:rPr>
                <w:rFonts w:asciiTheme="minorHAnsi" w:hAnsiTheme="minorHAnsi" w:cstheme="minorHAnsi"/>
                <w:sz w:val="22"/>
                <w:szCs w:val="22"/>
              </w:rPr>
              <w:t>X</w:t>
            </w:r>
          </w:p>
        </w:tc>
        <w:tc>
          <w:tcPr>
            <w:tcW w:w="595" w:type="pct"/>
          </w:tcPr>
          <w:p w14:paraId="07547A01" w14:textId="3BEA1E87" w:rsidR="009A6324" w:rsidRPr="00AF2036" w:rsidRDefault="009A6324" w:rsidP="009A6324">
            <w:pPr>
              <w:jc w:val="center"/>
              <w:rPr>
                <w:rFonts w:asciiTheme="minorHAnsi" w:hAnsiTheme="minorHAnsi" w:cstheme="minorHAnsi"/>
                <w:sz w:val="22"/>
                <w:szCs w:val="22"/>
              </w:rPr>
            </w:pPr>
          </w:p>
        </w:tc>
      </w:tr>
      <w:tr w:rsidR="009A6324" w:rsidRPr="0007653A" w14:paraId="13831A8A" w14:textId="77777777" w:rsidTr="009A6324">
        <w:trPr>
          <w:trHeight w:val="20"/>
        </w:trPr>
        <w:tc>
          <w:tcPr>
            <w:tcW w:w="3841" w:type="pct"/>
          </w:tcPr>
          <w:p w14:paraId="627519EF" w14:textId="63AD3CDF" w:rsidR="009A6324" w:rsidRPr="0007653A" w:rsidRDefault="009A6324" w:rsidP="009A6324">
            <w:pPr>
              <w:rPr>
                <w:rFonts w:asciiTheme="minorHAnsi" w:hAnsiTheme="minorHAnsi" w:cstheme="minorHAnsi"/>
                <w:b/>
                <w:bCs/>
                <w:sz w:val="22"/>
                <w:szCs w:val="22"/>
              </w:rPr>
            </w:pPr>
            <w:r w:rsidRPr="0007653A">
              <w:rPr>
                <w:rFonts w:asciiTheme="minorHAnsi" w:hAnsiTheme="minorHAnsi" w:cstheme="minorHAnsi"/>
                <w:sz w:val="22"/>
                <w:szCs w:val="22"/>
              </w:rPr>
              <w:t>Relevant professional qualification in</w:t>
            </w:r>
            <w:r>
              <w:rPr>
                <w:rFonts w:asciiTheme="minorHAnsi" w:hAnsiTheme="minorHAnsi" w:cstheme="minorHAnsi"/>
                <w:sz w:val="22"/>
                <w:szCs w:val="22"/>
              </w:rPr>
              <w:t xml:space="preserve"> corporate governance (such CIPFA, CGI), or equivalent professional experience</w:t>
            </w:r>
          </w:p>
        </w:tc>
        <w:tc>
          <w:tcPr>
            <w:tcW w:w="564" w:type="pct"/>
          </w:tcPr>
          <w:p w14:paraId="5043CB0F" w14:textId="615C1FAA" w:rsidR="009A6324" w:rsidRPr="00AF2036" w:rsidRDefault="009A6324" w:rsidP="009A6324">
            <w:pPr>
              <w:jc w:val="center"/>
              <w:rPr>
                <w:rFonts w:asciiTheme="minorHAnsi" w:hAnsiTheme="minorHAnsi" w:cstheme="minorHAnsi"/>
                <w:sz w:val="22"/>
                <w:szCs w:val="22"/>
              </w:rPr>
            </w:pPr>
            <w:r w:rsidRPr="00AF2036">
              <w:rPr>
                <w:rFonts w:asciiTheme="minorHAnsi" w:hAnsiTheme="minorHAnsi" w:cstheme="minorHAnsi"/>
                <w:sz w:val="22"/>
                <w:szCs w:val="22"/>
              </w:rPr>
              <w:t>X</w:t>
            </w:r>
          </w:p>
        </w:tc>
        <w:tc>
          <w:tcPr>
            <w:tcW w:w="595" w:type="pct"/>
          </w:tcPr>
          <w:p w14:paraId="7E0CB7FE" w14:textId="1FA1F6B0" w:rsidR="009A6324" w:rsidRPr="00AF2036" w:rsidRDefault="009A6324" w:rsidP="009A6324">
            <w:pPr>
              <w:jc w:val="center"/>
              <w:rPr>
                <w:rFonts w:asciiTheme="minorHAnsi" w:hAnsiTheme="minorHAnsi" w:cstheme="minorHAnsi"/>
                <w:sz w:val="22"/>
                <w:szCs w:val="22"/>
              </w:rPr>
            </w:pPr>
          </w:p>
        </w:tc>
      </w:tr>
      <w:tr w:rsidR="009A6324" w:rsidRPr="0007653A" w14:paraId="5CB6EEC0" w14:textId="77777777" w:rsidTr="00D56EA2">
        <w:trPr>
          <w:trHeight w:val="20"/>
        </w:trPr>
        <w:tc>
          <w:tcPr>
            <w:tcW w:w="5000" w:type="pct"/>
            <w:gridSpan w:val="3"/>
          </w:tcPr>
          <w:p w14:paraId="07459315" w14:textId="3BD31AB6" w:rsidR="009A6324" w:rsidRPr="00AF2036" w:rsidRDefault="009A6324" w:rsidP="009A6324">
            <w:pPr>
              <w:rPr>
                <w:rFonts w:asciiTheme="minorHAnsi" w:hAnsiTheme="minorHAnsi" w:cstheme="minorHAnsi"/>
                <w:b/>
                <w:bCs/>
                <w:sz w:val="22"/>
                <w:szCs w:val="22"/>
              </w:rPr>
            </w:pPr>
            <w:r w:rsidRPr="00AF2036">
              <w:rPr>
                <w:rFonts w:asciiTheme="minorHAnsi" w:hAnsiTheme="minorHAnsi" w:cstheme="minorHAnsi"/>
                <w:b/>
                <w:bCs/>
                <w:sz w:val="22"/>
                <w:szCs w:val="22"/>
              </w:rPr>
              <w:t>Experience/Knowledge</w:t>
            </w:r>
          </w:p>
        </w:tc>
      </w:tr>
      <w:tr w:rsidR="009A6324" w:rsidRPr="0007653A" w14:paraId="37E209A6" w14:textId="77777777" w:rsidTr="009A6324">
        <w:trPr>
          <w:trHeight w:val="20"/>
        </w:trPr>
        <w:tc>
          <w:tcPr>
            <w:tcW w:w="3841" w:type="pct"/>
          </w:tcPr>
          <w:p w14:paraId="58A67402" w14:textId="58DAE344" w:rsidR="009A6324" w:rsidRPr="0007653A" w:rsidRDefault="009A6324" w:rsidP="009A6324">
            <w:pPr>
              <w:rPr>
                <w:rFonts w:asciiTheme="minorHAnsi" w:hAnsiTheme="minorHAnsi" w:cstheme="minorHAnsi"/>
                <w:sz w:val="22"/>
                <w:szCs w:val="22"/>
              </w:rPr>
            </w:pPr>
            <w:r w:rsidRPr="00AD65AA">
              <w:rPr>
                <w:rFonts w:asciiTheme="minorHAnsi" w:hAnsiTheme="minorHAnsi" w:cstheme="minorHAnsi"/>
                <w:sz w:val="22"/>
                <w:szCs w:val="22"/>
              </w:rPr>
              <w:t>Knowledge and understanding of the characteristics of effective governance, including</w:t>
            </w:r>
            <w:r>
              <w:rPr>
                <w:rFonts w:asciiTheme="minorHAnsi" w:hAnsiTheme="minorHAnsi" w:cstheme="minorHAnsi"/>
                <w:sz w:val="22"/>
                <w:szCs w:val="22"/>
              </w:rPr>
              <w:t xml:space="preserve"> </w:t>
            </w:r>
            <w:r w:rsidRPr="00AD65AA">
              <w:rPr>
                <w:rFonts w:asciiTheme="minorHAnsi" w:hAnsiTheme="minorHAnsi" w:cstheme="minorHAnsi"/>
                <w:sz w:val="22"/>
                <w:szCs w:val="22"/>
              </w:rPr>
              <w:t>effective methodologies for board evaluation, growth</w:t>
            </w:r>
            <w:r>
              <w:rPr>
                <w:rFonts w:asciiTheme="minorHAnsi" w:hAnsiTheme="minorHAnsi" w:cstheme="minorHAnsi"/>
                <w:sz w:val="22"/>
                <w:szCs w:val="22"/>
              </w:rPr>
              <w:t>,</w:t>
            </w:r>
            <w:r w:rsidRPr="00AD65AA">
              <w:rPr>
                <w:rFonts w:asciiTheme="minorHAnsi" w:hAnsiTheme="minorHAnsi" w:cstheme="minorHAnsi"/>
                <w:sz w:val="22"/>
                <w:szCs w:val="22"/>
              </w:rPr>
              <w:t xml:space="preserve"> development and succession</w:t>
            </w:r>
            <w:r>
              <w:rPr>
                <w:rFonts w:asciiTheme="minorHAnsi" w:hAnsiTheme="minorHAnsi" w:cstheme="minorHAnsi"/>
                <w:sz w:val="22"/>
                <w:szCs w:val="22"/>
              </w:rPr>
              <w:t xml:space="preserve"> </w:t>
            </w:r>
            <w:r w:rsidRPr="00AD65AA">
              <w:rPr>
                <w:rFonts w:asciiTheme="minorHAnsi" w:hAnsiTheme="minorHAnsi" w:cstheme="minorHAnsi"/>
                <w:sz w:val="22"/>
                <w:szCs w:val="22"/>
              </w:rPr>
              <w:t>planning</w:t>
            </w:r>
            <w:r>
              <w:rPr>
                <w:rFonts w:asciiTheme="minorHAnsi" w:hAnsiTheme="minorHAnsi" w:cstheme="minorHAnsi"/>
                <w:sz w:val="22"/>
                <w:szCs w:val="22"/>
              </w:rPr>
              <w:t>.</w:t>
            </w:r>
          </w:p>
        </w:tc>
        <w:tc>
          <w:tcPr>
            <w:tcW w:w="564" w:type="pct"/>
          </w:tcPr>
          <w:p w14:paraId="2A5697B1" w14:textId="77777777" w:rsidR="009A6324" w:rsidRPr="00AF2036" w:rsidRDefault="009A6324" w:rsidP="009A6324">
            <w:pPr>
              <w:jc w:val="center"/>
              <w:rPr>
                <w:rFonts w:asciiTheme="minorHAnsi" w:hAnsiTheme="minorHAnsi" w:cstheme="minorHAnsi"/>
              </w:rPr>
            </w:pPr>
            <w:r w:rsidRPr="00AF2036">
              <w:rPr>
                <w:rFonts w:asciiTheme="minorHAnsi" w:hAnsiTheme="minorHAnsi" w:cstheme="minorHAnsi"/>
                <w:sz w:val="22"/>
                <w:szCs w:val="22"/>
              </w:rPr>
              <w:t>X</w:t>
            </w:r>
          </w:p>
        </w:tc>
        <w:tc>
          <w:tcPr>
            <w:tcW w:w="595" w:type="pct"/>
          </w:tcPr>
          <w:p w14:paraId="70DF9E56" w14:textId="77777777" w:rsidR="009A6324" w:rsidRPr="00AF2036" w:rsidRDefault="009A6324" w:rsidP="009A6324">
            <w:pPr>
              <w:jc w:val="center"/>
              <w:rPr>
                <w:rFonts w:asciiTheme="minorHAnsi" w:hAnsiTheme="minorHAnsi" w:cstheme="minorHAnsi"/>
                <w:sz w:val="22"/>
                <w:szCs w:val="22"/>
              </w:rPr>
            </w:pPr>
          </w:p>
        </w:tc>
      </w:tr>
      <w:tr w:rsidR="009A6324" w:rsidRPr="0007653A" w14:paraId="498AB005" w14:textId="77777777" w:rsidTr="009A6324">
        <w:trPr>
          <w:trHeight w:val="20"/>
        </w:trPr>
        <w:tc>
          <w:tcPr>
            <w:tcW w:w="3841" w:type="pct"/>
          </w:tcPr>
          <w:p w14:paraId="3DC17696" w14:textId="5941EFAE" w:rsidR="009A6324" w:rsidRPr="0007653A" w:rsidRDefault="009A6324" w:rsidP="009A6324">
            <w:pPr>
              <w:rPr>
                <w:rFonts w:asciiTheme="minorHAnsi" w:hAnsiTheme="minorHAnsi" w:cstheme="minorHAnsi"/>
                <w:sz w:val="22"/>
                <w:szCs w:val="22"/>
              </w:rPr>
            </w:pPr>
            <w:r w:rsidRPr="0007653A">
              <w:rPr>
                <w:rFonts w:asciiTheme="minorHAnsi" w:hAnsiTheme="minorHAnsi" w:cstheme="minorHAnsi"/>
                <w:sz w:val="22"/>
                <w:szCs w:val="22"/>
              </w:rPr>
              <w:t>Experience of developing and managing strong working relationships with a wide variety of stakeholders</w:t>
            </w:r>
            <w:r>
              <w:rPr>
                <w:rFonts w:asciiTheme="minorHAnsi" w:hAnsiTheme="minorHAnsi" w:cstheme="minorHAnsi"/>
                <w:sz w:val="22"/>
                <w:szCs w:val="22"/>
              </w:rPr>
              <w:t>.</w:t>
            </w:r>
          </w:p>
        </w:tc>
        <w:tc>
          <w:tcPr>
            <w:tcW w:w="564" w:type="pct"/>
          </w:tcPr>
          <w:p w14:paraId="2AA7E729" w14:textId="77777777" w:rsidR="009A6324" w:rsidRPr="00AF2036" w:rsidRDefault="009A6324" w:rsidP="009A6324">
            <w:pPr>
              <w:jc w:val="center"/>
              <w:rPr>
                <w:rFonts w:asciiTheme="minorHAnsi" w:hAnsiTheme="minorHAnsi" w:cstheme="minorHAnsi"/>
              </w:rPr>
            </w:pPr>
            <w:r w:rsidRPr="00AF2036">
              <w:rPr>
                <w:rFonts w:asciiTheme="minorHAnsi" w:hAnsiTheme="minorHAnsi" w:cstheme="minorHAnsi"/>
                <w:sz w:val="22"/>
                <w:szCs w:val="22"/>
              </w:rPr>
              <w:t>X</w:t>
            </w:r>
          </w:p>
        </w:tc>
        <w:tc>
          <w:tcPr>
            <w:tcW w:w="595" w:type="pct"/>
          </w:tcPr>
          <w:p w14:paraId="44E871BC" w14:textId="77777777" w:rsidR="009A6324" w:rsidRPr="00AF2036" w:rsidRDefault="009A6324" w:rsidP="009A6324">
            <w:pPr>
              <w:jc w:val="center"/>
              <w:rPr>
                <w:rFonts w:asciiTheme="minorHAnsi" w:hAnsiTheme="minorHAnsi" w:cstheme="minorHAnsi"/>
                <w:sz w:val="22"/>
                <w:szCs w:val="22"/>
              </w:rPr>
            </w:pPr>
          </w:p>
        </w:tc>
      </w:tr>
      <w:tr w:rsidR="009A6324" w:rsidRPr="0007653A" w14:paraId="7A05955D" w14:textId="77777777" w:rsidTr="009A6324">
        <w:trPr>
          <w:trHeight w:val="20"/>
        </w:trPr>
        <w:tc>
          <w:tcPr>
            <w:tcW w:w="3841" w:type="pct"/>
          </w:tcPr>
          <w:p w14:paraId="39C15C7A" w14:textId="55CA9EFB" w:rsidR="009A6324" w:rsidRPr="0007653A" w:rsidRDefault="009A6324" w:rsidP="009A6324">
            <w:pPr>
              <w:rPr>
                <w:rFonts w:asciiTheme="minorHAnsi" w:hAnsiTheme="minorHAnsi" w:cstheme="minorHAnsi"/>
                <w:sz w:val="22"/>
                <w:szCs w:val="22"/>
              </w:rPr>
            </w:pPr>
            <w:r>
              <w:rPr>
                <w:rFonts w:asciiTheme="minorHAnsi" w:hAnsiTheme="minorHAnsi" w:cstheme="minorHAnsi"/>
                <w:sz w:val="22"/>
                <w:szCs w:val="22"/>
              </w:rPr>
              <w:t>Knowledge and understanding of effective business processes, with experience in supporting robust decision-making in a streamlined fashion.</w:t>
            </w:r>
          </w:p>
        </w:tc>
        <w:tc>
          <w:tcPr>
            <w:tcW w:w="564" w:type="pct"/>
          </w:tcPr>
          <w:p w14:paraId="4A057A14" w14:textId="5194C0A6" w:rsidR="009A6324" w:rsidRPr="00AF2036" w:rsidRDefault="009A6324" w:rsidP="009A6324">
            <w:pPr>
              <w:jc w:val="center"/>
              <w:rPr>
                <w:rFonts w:asciiTheme="minorHAnsi" w:hAnsiTheme="minorHAnsi" w:cstheme="minorHAnsi"/>
                <w:sz w:val="22"/>
                <w:szCs w:val="22"/>
              </w:rPr>
            </w:pPr>
            <w:r w:rsidRPr="00AF2036">
              <w:rPr>
                <w:rFonts w:asciiTheme="minorHAnsi" w:hAnsiTheme="minorHAnsi" w:cstheme="minorHAnsi"/>
                <w:sz w:val="22"/>
                <w:szCs w:val="22"/>
              </w:rPr>
              <w:t>X</w:t>
            </w:r>
          </w:p>
        </w:tc>
        <w:tc>
          <w:tcPr>
            <w:tcW w:w="595" w:type="pct"/>
          </w:tcPr>
          <w:p w14:paraId="4F292F3A" w14:textId="52AF835C" w:rsidR="009A6324" w:rsidRPr="00AF2036" w:rsidRDefault="009A6324" w:rsidP="009A6324">
            <w:pPr>
              <w:jc w:val="center"/>
              <w:rPr>
                <w:rFonts w:asciiTheme="minorHAnsi" w:hAnsiTheme="minorHAnsi" w:cstheme="minorHAnsi"/>
                <w:sz w:val="22"/>
                <w:szCs w:val="22"/>
              </w:rPr>
            </w:pPr>
          </w:p>
        </w:tc>
      </w:tr>
      <w:tr w:rsidR="009A6324" w:rsidRPr="0007653A" w14:paraId="590EB2FB" w14:textId="77777777" w:rsidTr="009A6324">
        <w:trPr>
          <w:trHeight w:val="20"/>
        </w:trPr>
        <w:tc>
          <w:tcPr>
            <w:tcW w:w="3841" w:type="pct"/>
          </w:tcPr>
          <w:p w14:paraId="3A23644B" w14:textId="3A990013" w:rsidR="009A6324" w:rsidRPr="0007653A" w:rsidRDefault="009A6324" w:rsidP="009A6324">
            <w:pPr>
              <w:rPr>
                <w:rFonts w:asciiTheme="minorHAnsi" w:hAnsiTheme="minorHAnsi" w:cstheme="minorHAnsi"/>
                <w:sz w:val="22"/>
                <w:szCs w:val="22"/>
              </w:rPr>
            </w:pPr>
            <w:r>
              <w:rPr>
                <w:rFonts w:asciiTheme="minorHAnsi" w:hAnsiTheme="minorHAnsi" w:cstheme="minorHAnsi"/>
                <w:sz w:val="22"/>
                <w:szCs w:val="22"/>
              </w:rPr>
              <w:t>Line management experience, particularly of supporting staff through periods of change and the development of working practices.</w:t>
            </w:r>
          </w:p>
        </w:tc>
        <w:tc>
          <w:tcPr>
            <w:tcW w:w="564" w:type="pct"/>
          </w:tcPr>
          <w:p w14:paraId="7ACB5ABF" w14:textId="77777777" w:rsidR="009A6324" w:rsidRPr="00AF2036" w:rsidRDefault="009A6324" w:rsidP="009A6324">
            <w:pPr>
              <w:jc w:val="center"/>
              <w:rPr>
                <w:rFonts w:asciiTheme="minorHAnsi" w:hAnsiTheme="minorHAnsi" w:cstheme="minorHAnsi"/>
                <w:sz w:val="22"/>
                <w:szCs w:val="22"/>
              </w:rPr>
            </w:pPr>
          </w:p>
        </w:tc>
        <w:tc>
          <w:tcPr>
            <w:tcW w:w="595" w:type="pct"/>
          </w:tcPr>
          <w:p w14:paraId="666558DB" w14:textId="1AA49AB1" w:rsidR="009A6324" w:rsidRPr="00AF2036" w:rsidRDefault="009A6324" w:rsidP="009A6324">
            <w:pPr>
              <w:jc w:val="center"/>
              <w:rPr>
                <w:rFonts w:asciiTheme="minorHAnsi" w:hAnsiTheme="minorHAnsi" w:cstheme="minorHAnsi"/>
                <w:sz w:val="22"/>
                <w:szCs w:val="22"/>
              </w:rPr>
            </w:pPr>
            <w:r w:rsidRPr="00AF2036">
              <w:rPr>
                <w:rFonts w:asciiTheme="minorHAnsi" w:hAnsiTheme="minorHAnsi" w:cstheme="minorHAnsi"/>
                <w:sz w:val="22"/>
                <w:szCs w:val="22"/>
              </w:rPr>
              <w:t>X</w:t>
            </w:r>
          </w:p>
        </w:tc>
      </w:tr>
      <w:tr w:rsidR="009A6324" w:rsidRPr="0007653A" w14:paraId="2B68F848" w14:textId="77777777" w:rsidTr="009A6324">
        <w:trPr>
          <w:trHeight w:val="20"/>
        </w:trPr>
        <w:tc>
          <w:tcPr>
            <w:tcW w:w="3841" w:type="pct"/>
          </w:tcPr>
          <w:p w14:paraId="2428B873" w14:textId="4C53899D" w:rsidR="009A6324" w:rsidRPr="0007653A" w:rsidRDefault="009A6324" w:rsidP="009A6324">
            <w:pPr>
              <w:rPr>
                <w:rFonts w:asciiTheme="minorHAnsi" w:hAnsiTheme="minorHAnsi" w:cstheme="minorHAnsi"/>
                <w:sz w:val="22"/>
                <w:szCs w:val="22"/>
              </w:rPr>
            </w:pPr>
            <w:r w:rsidRPr="0007653A">
              <w:rPr>
                <w:rFonts w:asciiTheme="minorHAnsi" w:hAnsiTheme="minorHAnsi" w:cstheme="minorHAnsi"/>
                <w:sz w:val="22"/>
                <w:szCs w:val="22"/>
              </w:rPr>
              <w:t>A good knowledge of the UK Higher Education context and regulatory environment</w:t>
            </w:r>
            <w:r>
              <w:rPr>
                <w:rFonts w:asciiTheme="minorHAnsi" w:hAnsiTheme="minorHAnsi" w:cstheme="minorHAnsi"/>
                <w:sz w:val="22"/>
                <w:szCs w:val="22"/>
              </w:rPr>
              <w:t>.</w:t>
            </w:r>
          </w:p>
        </w:tc>
        <w:tc>
          <w:tcPr>
            <w:tcW w:w="564" w:type="pct"/>
          </w:tcPr>
          <w:p w14:paraId="637805D2" w14:textId="77777777" w:rsidR="009A6324" w:rsidRPr="00AF2036" w:rsidRDefault="009A6324" w:rsidP="009A6324">
            <w:pPr>
              <w:jc w:val="center"/>
              <w:rPr>
                <w:rFonts w:asciiTheme="minorHAnsi" w:hAnsiTheme="minorHAnsi" w:cstheme="minorHAnsi"/>
                <w:sz w:val="22"/>
                <w:szCs w:val="22"/>
              </w:rPr>
            </w:pPr>
          </w:p>
        </w:tc>
        <w:tc>
          <w:tcPr>
            <w:tcW w:w="595" w:type="pct"/>
          </w:tcPr>
          <w:p w14:paraId="18F67DA1" w14:textId="77777777" w:rsidR="009A6324" w:rsidRPr="00AF2036" w:rsidRDefault="009A6324" w:rsidP="009A6324">
            <w:pPr>
              <w:jc w:val="center"/>
              <w:rPr>
                <w:rFonts w:asciiTheme="minorHAnsi" w:hAnsiTheme="minorHAnsi" w:cstheme="minorHAnsi"/>
                <w:sz w:val="22"/>
                <w:szCs w:val="22"/>
              </w:rPr>
            </w:pPr>
            <w:r w:rsidRPr="00AF2036">
              <w:rPr>
                <w:rFonts w:asciiTheme="minorHAnsi" w:hAnsiTheme="minorHAnsi" w:cstheme="minorHAnsi"/>
                <w:sz w:val="22"/>
                <w:szCs w:val="22"/>
              </w:rPr>
              <w:t>X</w:t>
            </w:r>
          </w:p>
        </w:tc>
      </w:tr>
      <w:tr w:rsidR="009A6324" w:rsidRPr="0007653A" w14:paraId="0B59CC27" w14:textId="77777777" w:rsidTr="009A6324">
        <w:trPr>
          <w:trHeight w:val="20"/>
        </w:trPr>
        <w:tc>
          <w:tcPr>
            <w:tcW w:w="3841" w:type="pct"/>
          </w:tcPr>
          <w:p w14:paraId="634B56D1" w14:textId="7588F0A0" w:rsidR="009A6324" w:rsidRPr="0007653A" w:rsidRDefault="009A6324" w:rsidP="009A6324">
            <w:pPr>
              <w:rPr>
                <w:rFonts w:asciiTheme="minorHAnsi" w:hAnsiTheme="minorHAnsi" w:cstheme="minorHAnsi"/>
                <w:sz w:val="22"/>
                <w:szCs w:val="22"/>
              </w:rPr>
            </w:pPr>
            <w:r>
              <w:rPr>
                <w:rFonts w:asciiTheme="minorHAnsi" w:hAnsiTheme="minorHAnsi" w:cstheme="minorHAnsi"/>
                <w:sz w:val="22"/>
                <w:szCs w:val="22"/>
              </w:rPr>
              <w:t>Experience of delivering service improvement.</w:t>
            </w:r>
          </w:p>
        </w:tc>
        <w:tc>
          <w:tcPr>
            <w:tcW w:w="564" w:type="pct"/>
          </w:tcPr>
          <w:p w14:paraId="5C4E7B86" w14:textId="53E3BE36" w:rsidR="009A6324" w:rsidRPr="00AF2036" w:rsidRDefault="009A6324" w:rsidP="009A6324">
            <w:pPr>
              <w:jc w:val="center"/>
              <w:rPr>
                <w:rFonts w:asciiTheme="minorHAnsi" w:hAnsiTheme="minorHAnsi" w:cstheme="minorHAnsi"/>
                <w:sz w:val="22"/>
                <w:szCs w:val="22"/>
              </w:rPr>
            </w:pPr>
          </w:p>
        </w:tc>
        <w:tc>
          <w:tcPr>
            <w:tcW w:w="595" w:type="pct"/>
          </w:tcPr>
          <w:p w14:paraId="49E5AE3A" w14:textId="63050F22" w:rsidR="009A6324" w:rsidRPr="00AF2036" w:rsidRDefault="009A6324" w:rsidP="009A6324">
            <w:pPr>
              <w:jc w:val="center"/>
              <w:rPr>
                <w:rFonts w:asciiTheme="minorHAnsi" w:hAnsiTheme="minorHAnsi" w:cstheme="minorHAnsi"/>
                <w:sz w:val="22"/>
                <w:szCs w:val="22"/>
              </w:rPr>
            </w:pPr>
            <w:r w:rsidRPr="00AF2036">
              <w:rPr>
                <w:rFonts w:asciiTheme="minorHAnsi" w:hAnsiTheme="minorHAnsi" w:cstheme="minorHAnsi"/>
                <w:sz w:val="22"/>
                <w:szCs w:val="22"/>
              </w:rPr>
              <w:t>X</w:t>
            </w:r>
          </w:p>
        </w:tc>
      </w:tr>
      <w:tr w:rsidR="009A6324" w:rsidRPr="0007653A" w14:paraId="1B35B51A" w14:textId="77777777" w:rsidTr="009A6324">
        <w:trPr>
          <w:trHeight w:val="20"/>
        </w:trPr>
        <w:tc>
          <w:tcPr>
            <w:tcW w:w="3841" w:type="pct"/>
          </w:tcPr>
          <w:p w14:paraId="71156178" w14:textId="77777777" w:rsidR="009A6324" w:rsidRPr="0007653A" w:rsidRDefault="009A6324" w:rsidP="009A6324">
            <w:pPr>
              <w:rPr>
                <w:rFonts w:asciiTheme="minorHAnsi" w:hAnsiTheme="minorHAnsi" w:cstheme="minorHAnsi"/>
                <w:sz w:val="22"/>
                <w:szCs w:val="22"/>
              </w:rPr>
            </w:pPr>
            <w:r w:rsidRPr="0007653A">
              <w:rPr>
                <w:rFonts w:asciiTheme="minorHAnsi" w:hAnsiTheme="minorHAnsi" w:cstheme="minorHAnsi"/>
                <w:b/>
                <w:bCs/>
                <w:sz w:val="22"/>
                <w:szCs w:val="22"/>
              </w:rPr>
              <w:t>Skills</w:t>
            </w:r>
          </w:p>
        </w:tc>
        <w:tc>
          <w:tcPr>
            <w:tcW w:w="564" w:type="pct"/>
          </w:tcPr>
          <w:p w14:paraId="463F29E8" w14:textId="77777777" w:rsidR="009A6324" w:rsidRPr="00AF2036" w:rsidRDefault="009A6324" w:rsidP="009A6324">
            <w:pPr>
              <w:jc w:val="center"/>
              <w:rPr>
                <w:rFonts w:asciiTheme="minorHAnsi" w:hAnsiTheme="minorHAnsi" w:cstheme="minorHAnsi"/>
                <w:sz w:val="22"/>
                <w:szCs w:val="22"/>
              </w:rPr>
            </w:pPr>
          </w:p>
        </w:tc>
        <w:tc>
          <w:tcPr>
            <w:tcW w:w="595" w:type="pct"/>
          </w:tcPr>
          <w:p w14:paraId="3B7B4B86" w14:textId="77777777" w:rsidR="009A6324" w:rsidRPr="00AF2036" w:rsidRDefault="009A6324" w:rsidP="009A6324">
            <w:pPr>
              <w:jc w:val="center"/>
              <w:rPr>
                <w:rFonts w:asciiTheme="minorHAnsi" w:hAnsiTheme="minorHAnsi" w:cstheme="minorHAnsi"/>
                <w:sz w:val="22"/>
                <w:szCs w:val="22"/>
              </w:rPr>
            </w:pPr>
          </w:p>
        </w:tc>
      </w:tr>
      <w:tr w:rsidR="009A6324" w:rsidRPr="0007653A" w14:paraId="06526C68" w14:textId="77777777" w:rsidTr="009A6324">
        <w:trPr>
          <w:trHeight w:val="20"/>
        </w:trPr>
        <w:tc>
          <w:tcPr>
            <w:tcW w:w="3841" w:type="pct"/>
          </w:tcPr>
          <w:p w14:paraId="011769CE" w14:textId="51121A1D" w:rsidR="009A6324" w:rsidRPr="0007653A" w:rsidRDefault="009A6324" w:rsidP="009A6324">
            <w:pPr>
              <w:tabs>
                <w:tab w:val="left" w:pos="5940"/>
              </w:tabs>
              <w:rPr>
                <w:rFonts w:asciiTheme="minorHAnsi" w:hAnsiTheme="minorHAnsi" w:cstheme="minorHAnsi"/>
                <w:sz w:val="22"/>
                <w:szCs w:val="22"/>
              </w:rPr>
            </w:pPr>
            <w:r>
              <w:rPr>
                <w:rFonts w:asciiTheme="minorHAnsi" w:hAnsiTheme="minorHAnsi" w:cstheme="minorHAnsi"/>
                <w:sz w:val="22"/>
                <w:szCs w:val="22"/>
              </w:rPr>
              <w:t>Strategic thinking, keeping the big picture in view</w:t>
            </w:r>
          </w:p>
        </w:tc>
        <w:tc>
          <w:tcPr>
            <w:tcW w:w="564" w:type="pct"/>
          </w:tcPr>
          <w:p w14:paraId="7A42A2A1" w14:textId="3E80A2A7" w:rsidR="009A6324" w:rsidRPr="00AF2036" w:rsidRDefault="009A6324" w:rsidP="009A6324">
            <w:pPr>
              <w:jc w:val="center"/>
              <w:rPr>
                <w:rFonts w:asciiTheme="minorHAnsi" w:hAnsiTheme="minorHAnsi" w:cstheme="minorHAnsi"/>
                <w:sz w:val="22"/>
                <w:szCs w:val="22"/>
              </w:rPr>
            </w:pPr>
            <w:r w:rsidRPr="00AF2036">
              <w:rPr>
                <w:rFonts w:asciiTheme="minorHAnsi" w:hAnsiTheme="minorHAnsi" w:cstheme="minorHAnsi"/>
                <w:sz w:val="22"/>
                <w:szCs w:val="22"/>
              </w:rPr>
              <w:t>X</w:t>
            </w:r>
          </w:p>
        </w:tc>
        <w:tc>
          <w:tcPr>
            <w:tcW w:w="595" w:type="pct"/>
          </w:tcPr>
          <w:p w14:paraId="6965ED6D" w14:textId="77777777" w:rsidR="009A6324" w:rsidRPr="00AF2036" w:rsidRDefault="009A6324" w:rsidP="009A6324">
            <w:pPr>
              <w:jc w:val="center"/>
              <w:rPr>
                <w:rFonts w:asciiTheme="minorHAnsi" w:hAnsiTheme="minorHAnsi" w:cstheme="minorHAnsi"/>
                <w:sz w:val="22"/>
                <w:szCs w:val="22"/>
              </w:rPr>
            </w:pPr>
          </w:p>
        </w:tc>
      </w:tr>
      <w:tr w:rsidR="009A6324" w:rsidRPr="0007653A" w14:paraId="3E61EF62" w14:textId="77777777" w:rsidTr="009A6324">
        <w:trPr>
          <w:trHeight w:val="20"/>
        </w:trPr>
        <w:tc>
          <w:tcPr>
            <w:tcW w:w="3841" w:type="pct"/>
          </w:tcPr>
          <w:p w14:paraId="373C387C" w14:textId="37CF3E36" w:rsidR="009A6324" w:rsidRPr="0007653A" w:rsidRDefault="009A6324" w:rsidP="009A6324">
            <w:pPr>
              <w:tabs>
                <w:tab w:val="left" w:pos="5940"/>
              </w:tabs>
              <w:rPr>
                <w:rFonts w:asciiTheme="minorHAnsi" w:hAnsiTheme="minorHAnsi" w:cstheme="minorHAnsi"/>
                <w:sz w:val="22"/>
                <w:szCs w:val="22"/>
              </w:rPr>
            </w:pPr>
            <w:r w:rsidRPr="0007653A">
              <w:rPr>
                <w:rFonts w:asciiTheme="minorHAnsi" w:hAnsiTheme="minorHAnsi" w:cstheme="minorHAnsi"/>
                <w:sz w:val="22"/>
                <w:szCs w:val="22"/>
              </w:rPr>
              <w:t>Excellent team and management skills, including effective coordination, influencing, motivation and negotiation</w:t>
            </w:r>
            <w:r>
              <w:rPr>
                <w:rFonts w:asciiTheme="minorHAnsi" w:hAnsiTheme="minorHAnsi" w:cstheme="minorHAnsi"/>
                <w:sz w:val="22"/>
                <w:szCs w:val="22"/>
              </w:rPr>
              <w:t>.</w:t>
            </w:r>
          </w:p>
        </w:tc>
        <w:tc>
          <w:tcPr>
            <w:tcW w:w="564" w:type="pct"/>
          </w:tcPr>
          <w:p w14:paraId="1551937A" w14:textId="77777777" w:rsidR="009A6324" w:rsidRPr="00AF2036" w:rsidRDefault="009A6324" w:rsidP="009A6324">
            <w:pPr>
              <w:jc w:val="center"/>
              <w:rPr>
                <w:rFonts w:asciiTheme="minorHAnsi" w:hAnsiTheme="minorHAnsi" w:cstheme="minorHAnsi"/>
              </w:rPr>
            </w:pPr>
            <w:r w:rsidRPr="00AF2036">
              <w:rPr>
                <w:rFonts w:asciiTheme="minorHAnsi" w:hAnsiTheme="minorHAnsi" w:cstheme="minorHAnsi"/>
                <w:sz w:val="22"/>
                <w:szCs w:val="22"/>
              </w:rPr>
              <w:t>X</w:t>
            </w:r>
          </w:p>
        </w:tc>
        <w:tc>
          <w:tcPr>
            <w:tcW w:w="595" w:type="pct"/>
          </w:tcPr>
          <w:p w14:paraId="3A0FF5F2" w14:textId="77777777" w:rsidR="009A6324" w:rsidRPr="00AF2036" w:rsidRDefault="009A6324" w:rsidP="009A6324">
            <w:pPr>
              <w:jc w:val="center"/>
              <w:rPr>
                <w:rFonts w:asciiTheme="minorHAnsi" w:hAnsiTheme="minorHAnsi" w:cstheme="minorHAnsi"/>
                <w:sz w:val="22"/>
                <w:szCs w:val="22"/>
              </w:rPr>
            </w:pPr>
          </w:p>
        </w:tc>
      </w:tr>
      <w:tr w:rsidR="009A6324" w:rsidRPr="0007653A" w14:paraId="27A49523" w14:textId="77777777" w:rsidTr="009A6324">
        <w:trPr>
          <w:trHeight w:val="20"/>
        </w:trPr>
        <w:tc>
          <w:tcPr>
            <w:tcW w:w="3841" w:type="pct"/>
          </w:tcPr>
          <w:p w14:paraId="19D9337B" w14:textId="51A9ABF8" w:rsidR="009A6324" w:rsidRPr="0007653A" w:rsidRDefault="009A6324" w:rsidP="009A6324">
            <w:pPr>
              <w:rPr>
                <w:rFonts w:asciiTheme="minorHAnsi" w:hAnsiTheme="minorHAnsi" w:cstheme="minorHAnsi"/>
                <w:sz w:val="22"/>
                <w:szCs w:val="22"/>
              </w:rPr>
            </w:pPr>
            <w:r w:rsidRPr="0007653A">
              <w:rPr>
                <w:rFonts w:asciiTheme="minorHAnsi" w:hAnsiTheme="minorHAnsi" w:cstheme="minorHAnsi"/>
                <w:sz w:val="22"/>
                <w:szCs w:val="22"/>
              </w:rPr>
              <w:t>Excellent organisational</w:t>
            </w:r>
            <w:r>
              <w:rPr>
                <w:rFonts w:asciiTheme="minorHAnsi" w:hAnsiTheme="minorHAnsi" w:cstheme="minorHAnsi"/>
                <w:sz w:val="22"/>
                <w:szCs w:val="22"/>
              </w:rPr>
              <w:t xml:space="preserve"> skills</w:t>
            </w:r>
            <w:r w:rsidRPr="0007653A">
              <w:rPr>
                <w:rFonts w:asciiTheme="minorHAnsi" w:hAnsiTheme="minorHAnsi" w:cstheme="minorHAnsi"/>
                <w:sz w:val="22"/>
                <w:szCs w:val="22"/>
              </w:rPr>
              <w:t xml:space="preserve"> with the ability to manage competing priorities and negotiate different perspectives</w:t>
            </w:r>
            <w:r>
              <w:rPr>
                <w:rFonts w:asciiTheme="minorHAnsi" w:hAnsiTheme="minorHAnsi" w:cstheme="minorHAnsi"/>
                <w:sz w:val="22"/>
                <w:szCs w:val="22"/>
              </w:rPr>
              <w:t>.</w:t>
            </w:r>
          </w:p>
        </w:tc>
        <w:tc>
          <w:tcPr>
            <w:tcW w:w="564" w:type="pct"/>
          </w:tcPr>
          <w:p w14:paraId="540B4049" w14:textId="77777777" w:rsidR="009A6324" w:rsidRPr="00AF2036" w:rsidRDefault="009A6324" w:rsidP="009A6324">
            <w:pPr>
              <w:jc w:val="center"/>
              <w:rPr>
                <w:rFonts w:asciiTheme="minorHAnsi" w:hAnsiTheme="minorHAnsi" w:cstheme="minorHAnsi"/>
              </w:rPr>
            </w:pPr>
            <w:r w:rsidRPr="00AF2036">
              <w:rPr>
                <w:rFonts w:asciiTheme="minorHAnsi" w:hAnsiTheme="minorHAnsi" w:cstheme="minorHAnsi"/>
                <w:sz w:val="22"/>
                <w:szCs w:val="22"/>
              </w:rPr>
              <w:t>X</w:t>
            </w:r>
          </w:p>
        </w:tc>
        <w:tc>
          <w:tcPr>
            <w:tcW w:w="595" w:type="pct"/>
          </w:tcPr>
          <w:p w14:paraId="5630AD66" w14:textId="77777777" w:rsidR="009A6324" w:rsidRPr="00AF2036" w:rsidRDefault="009A6324" w:rsidP="009A6324">
            <w:pPr>
              <w:jc w:val="center"/>
              <w:rPr>
                <w:rFonts w:asciiTheme="minorHAnsi" w:hAnsiTheme="minorHAnsi" w:cstheme="minorHAnsi"/>
                <w:sz w:val="22"/>
                <w:szCs w:val="22"/>
              </w:rPr>
            </w:pPr>
          </w:p>
        </w:tc>
      </w:tr>
      <w:tr w:rsidR="009A6324" w:rsidRPr="0007653A" w14:paraId="1DCA04FB" w14:textId="77777777" w:rsidTr="009A6324">
        <w:trPr>
          <w:trHeight w:val="20"/>
        </w:trPr>
        <w:tc>
          <w:tcPr>
            <w:tcW w:w="3841" w:type="pct"/>
          </w:tcPr>
          <w:p w14:paraId="657390FB" w14:textId="1C83E41C" w:rsidR="009A6324" w:rsidRPr="0007653A" w:rsidRDefault="009A6324" w:rsidP="009A6324">
            <w:pPr>
              <w:tabs>
                <w:tab w:val="left" w:pos="5940"/>
              </w:tabs>
              <w:rPr>
                <w:rFonts w:asciiTheme="minorHAnsi" w:hAnsiTheme="minorHAnsi" w:cstheme="minorHAnsi"/>
                <w:sz w:val="22"/>
                <w:szCs w:val="22"/>
              </w:rPr>
            </w:pPr>
            <w:r>
              <w:rPr>
                <w:rFonts w:asciiTheme="minorHAnsi" w:hAnsiTheme="minorHAnsi" w:cstheme="minorHAnsi"/>
                <w:sz w:val="22"/>
                <w:szCs w:val="22"/>
              </w:rPr>
              <w:t>A</w:t>
            </w:r>
            <w:r w:rsidRPr="0007653A">
              <w:rPr>
                <w:rFonts w:asciiTheme="minorHAnsi" w:hAnsiTheme="minorHAnsi" w:cstheme="minorHAnsi"/>
                <w:sz w:val="22"/>
                <w:szCs w:val="22"/>
              </w:rPr>
              <w:t>bility to plan, understand and identify key deliverables and the critical paths to their achievement</w:t>
            </w:r>
            <w:r>
              <w:rPr>
                <w:rFonts w:asciiTheme="minorHAnsi" w:hAnsiTheme="minorHAnsi" w:cstheme="minorHAnsi"/>
                <w:sz w:val="22"/>
                <w:szCs w:val="22"/>
              </w:rPr>
              <w:t>.</w:t>
            </w:r>
          </w:p>
        </w:tc>
        <w:tc>
          <w:tcPr>
            <w:tcW w:w="564" w:type="pct"/>
          </w:tcPr>
          <w:p w14:paraId="61829076" w14:textId="66127FA4" w:rsidR="009A6324" w:rsidRPr="00AF2036" w:rsidRDefault="009A6324" w:rsidP="009A6324">
            <w:pPr>
              <w:jc w:val="center"/>
              <w:rPr>
                <w:rFonts w:asciiTheme="minorHAnsi" w:hAnsiTheme="minorHAnsi" w:cstheme="minorHAnsi"/>
                <w:sz w:val="22"/>
                <w:szCs w:val="22"/>
              </w:rPr>
            </w:pPr>
            <w:r w:rsidRPr="00AF2036">
              <w:rPr>
                <w:rFonts w:asciiTheme="minorHAnsi" w:hAnsiTheme="minorHAnsi" w:cstheme="minorHAnsi"/>
                <w:sz w:val="22"/>
                <w:szCs w:val="22"/>
              </w:rPr>
              <w:t>X</w:t>
            </w:r>
          </w:p>
        </w:tc>
        <w:tc>
          <w:tcPr>
            <w:tcW w:w="595" w:type="pct"/>
          </w:tcPr>
          <w:p w14:paraId="2BA226A1" w14:textId="77777777" w:rsidR="009A6324" w:rsidRPr="00AF2036" w:rsidRDefault="009A6324" w:rsidP="009A6324">
            <w:pPr>
              <w:jc w:val="center"/>
              <w:rPr>
                <w:rFonts w:asciiTheme="minorHAnsi" w:hAnsiTheme="minorHAnsi" w:cstheme="minorHAnsi"/>
                <w:sz w:val="22"/>
                <w:szCs w:val="22"/>
              </w:rPr>
            </w:pPr>
          </w:p>
        </w:tc>
      </w:tr>
      <w:tr w:rsidR="009A6324" w:rsidRPr="0007653A" w14:paraId="67AD8F49" w14:textId="77777777" w:rsidTr="009A6324">
        <w:trPr>
          <w:trHeight w:val="20"/>
        </w:trPr>
        <w:tc>
          <w:tcPr>
            <w:tcW w:w="3841" w:type="pct"/>
          </w:tcPr>
          <w:p w14:paraId="17AD93B2" w14:textId="0AD2C33E" w:rsidR="009A6324" w:rsidRPr="0007653A" w:rsidRDefault="009A6324" w:rsidP="009A6324">
            <w:pPr>
              <w:tabs>
                <w:tab w:val="left" w:pos="5940"/>
              </w:tabs>
              <w:rPr>
                <w:rFonts w:asciiTheme="minorHAnsi" w:hAnsiTheme="minorHAnsi" w:cstheme="minorHAnsi"/>
                <w:sz w:val="22"/>
                <w:szCs w:val="22"/>
              </w:rPr>
            </w:pPr>
            <w:r w:rsidRPr="0007653A">
              <w:rPr>
                <w:rFonts w:asciiTheme="minorHAnsi" w:hAnsiTheme="minorHAnsi" w:cstheme="minorHAnsi"/>
                <w:sz w:val="22"/>
                <w:szCs w:val="22"/>
              </w:rPr>
              <w:t>Excellent people skills, in particular the ability to rapidly build good working relationships with key stakeholders</w:t>
            </w:r>
            <w:r>
              <w:rPr>
                <w:rFonts w:asciiTheme="minorHAnsi" w:hAnsiTheme="minorHAnsi" w:cstheme="minorHAnsi"/>
                <w:sz w:val="22"/>
                <w:szCs w:val="22"/>
              </w:rPr>
              <w:t>.</w:t>
            </w:r>
          </w:p>
        </w:tc>
        <w:tc>
          <w:tcPr>
            <w:tcW w:w="564" w:type="pct"/>
          </w:tcPr>
          <w:p w14:paraId="2FC106A0" w14:textId="77777777" w:rsidR="009A6324" w:rsidRPr="00AF2036" w:rsidRDefault="009A6324" w:rsidP="009A6324">
            <w:pPr>
              <w:jc w:val="center"/>
              <w:rPr>
                <w:rFonts w:asciiTheme="minorHAnsi" w:hAnsiTheme="minorHAnsi" w:cstheme="minorHAnsi"/>
              </w:rPr>
            </w:pPr>
            <w:r w:rsidRPr="00AF2036">
              <w:rPr>
                <w:rFonts w:asciiTheme="minorHAnsi" w:hAnsiTheme="minorHAnsi" w:cstheme="minorHAnsi"/>
                <w:sz w:val="22"/>
                <w:szCs w:val="22"/>
              </w:rPr>
              <w:t>X</w:t>
            </w:r>
          </w:p>
        </w:tc>
        <w:tc>
          <w:tcPr>
            <w:tcW w:w="595" w:type="pct"/>
          </w:tcPr>
          <w:p w14:paraId="0DE4B5B7" w14:textId="77777777" w:rsidR="009A6324" w:rsidRPr="00AF2036" w:rsidRDefault="009A6324" w:rsidP="009A6324">
            <w:pPr>
              <w:jc w:val="center"/>
              <w:rPr>
                <w:rFonts w:asciiTheme="minorHAnsi" w:hAnsiTheme="minorHAnsi" w:cstheme="minorHAnsi"/>
                <w:sz w:val="22"/>
                <w:szCs w:val="22"/>
              </w:rPr>
            </w:pPr>
          </w:p>
        </w:tc>
      </w:tr>
      <w:tr w:rsidR="009A6324" w:rsidRPr="0007653A" w14:paraId="393014F2" w14:textId="77777777" w:rsidTr="009A6324">
        <w:trPr>
          <w:trHeight w:val="20"/>
        </w:trPr>
        <w:tc>
          <w:tcPr>
            <w:tcW w:w="3841" w:type="pct"/>
          </w:tcPr>
          <w:p w14:paraId="66204FF1" w14:textId="4C66D037" w:rsidR="009A6324" w:rsidRPr="00D56EA2" w:rsidRDefault="009A6324" w:rsidP="009A6324">
            <w:pPr>
              <w:tabs>
                <w:tab w:val="left" w:pos="5940"/>
              </w:tabs>
              <w:rPr>
                <w:rFonts w:asciiTheme="minorHAnsi" w:hAnsiTheme="minorHAnsi" w:cstheme="minorHAnsi"/>
                <w:color w:val="000000"/>
                <w:sz w:val="22"/>
                <w:szCs w:val="22"/>
                <w:lang w:eastAsia="en-GB"/>
              </w:rPr>
            </w:pPr>
            <w:r w:rsidRPr="0007653A">
              <w:rPr>
                <w:rFonts w:asciiTheme="minorHAnsi" w:hAnsiTheme="minorHAnsi" w:cstheme="minorHAnsi"/>
                <w:sz w:val="22"/>
                <w:szCs w:val="22"/>
              </w:rPr>
              <w:t>Advanced written skills, including the ability to communicate complex and technical ideas in clear, accessible language</w:t>
            </w:r>
            <w:r>
              <w:rPr>
                <w:rFonts w:asciiTheme="minorHAnsi" w:hAnsiTheme="minorHAnsi" w:cstheme="minorHAnsi"/>
                <w:sz w:val="22"/>
                <w:szCs w:val="22"/>
              </w:rPr>
              <w:t>.</w:t>
            </w:r>
          </w:p>
        </w:tc>
        <w:tc>
          <w:tcPr>
            <w:tcW w:w="564" w:type="pct"/>
          </w:tcPr>
          <w:p w14:paraId="0BF38BBE" w14:textId="77777777" w:rsidR="009A6324" w:rsidRPr="00AF2036" w:rsidRDefault="009A6324" w:rsidP="009A6324">
            <w:pPr>
              <w:jc w:val="center"/>
              <w:rPr>
                <w:rFonts w:asciiTheme="minorHAnsi" w:hAnsiTheme="minorHAnsi" w:cstheme="minorHAnsi"/>
              </w:rPr>
            </w:pPr>
            <w:r w:rsidRPr="00AF2036">
              <w:rPr>
                <w:rFonts w:asciiTheme="minorHAnsi" w:hAnsiTheme="minorHAnsi" w:cstheme="minorHAnsi"/>
                <w:sz w:val="22"/>
                <w:szCs w:val="22"/>
              </w:rPr>
              <w:t>X</w:t>
            </w:r>
          </w:p>
        </w:tc>
        <w:tc>
          <w:tcPr>
            <w:tcW w:w="595" w:type="pct"/>
          </w:tcPr>
          <w:p w14:paraId="2DBF0D7D" w14:textId="77777777" w:rsidR="009A6324" w:rsidRPr="00AF2036" w:rsidRDefault="009A6324" w:rsidP="009A6324">
            <w:pPr>
              <w:jc w:val="center"/>
              <w:rPr>
                <w:rFonts w:asciiTheme="minorHAnsi" w:hAnsiTheme="minorHAnsi" w:cstheme="minorHAnsi"/>
                <w:sz w:val="22"/>
                <w:szCs w:val="22"/>
              </w:rPr>
            </w:pPr>
          </w:p>
        </w:tc>
      </w:tr>
      <w:tr w:rsidR="009A6324" w:rsidRPr="0007653A" w14:paraId="3B7CFB89" w14:textId="77777777" w:rsidTr="009A6324">
        <w:trPr>
          <w:trHeight w:val="20"/>
        </w:trPr>
        <w:tc>
          <w:tcPr>
            <w:tcW w:w="3841" w:type="pct"/>
          </w:tcPr>
          <w:p w14:paraId="4548B408" w14:textId="5298D66C" w:rsidR="009A6324" w:rsidRPr="0007653A" w:rsidRDefault="009A6324" w:rsidP="009A6324">
            <w:pPr>
              <w:rPr>
                <w:rFonts w:asciiTheme="minorHAnsi" w:hAnsiTheme="minorHAnsi" w:cstheme="minorHAnsi"/>
                <w:sz w:val="22"/>
                <w:szCs w:val="22"/>
              </w:rPr>
            </w:pPr>
            <w:r w:rsidRPr="0007653A">
              <w:rPr>
                <w:rFonts w:asciiTheme="minorHAnsi" w:hAnsiTheme="minorHAnsi" w:cstheme="minorHAnsi"/>
                <w:sz w:val="22"/>
                <w:szCs w:val="22"/>
              </w:rPr>
              <w:t>Proficient in the use and utilisation of digital technology to maximise efficiency and effectiveness</w:t>
            </w:r>
            <w:r>
              <w:rPr>
                <w:rFonts w:asciiTheme="minorHAnsi" w:hAnsiTheme="minorHAnsi" w:cstheme="minorHAnsi"/>
                <w:sz w:val="22"/>
                <w:szCs w:val="22"/>
              </w:rPr>
              <w:t>.</w:t>
            </w:r>
          </w:p>
        </w:tc>
        <w:tc>
          <w:tcPr>
            <w:tcW w:w="564" w:type="pct"/>
          </w:tcPr>
          <w:p w14:paraId="3726491C" w14:textId="54226C4F" w:rsidR="009A6324" w:rsidRPr="00AF2036" w:rsidRDefault="009A6324" w:rsidP="009A6324">
            <w:pPr>
              <w:jc w:val="center"/>
              <w:rPr>
                <w:rFonts w:asciiTheme="minorHAnsi" w:hAnsiTheme="minorHAnsi" w:cstheme="minorHAnsi"/>
                <w:sz w:val="22"/>
                <w:szCs w:val="22"/>
              </w:rPr>
            </w:pPr>
            <w:r w:rsidRPr="00AF2036">
              <w:rPr>
                <w:rFonts w:asciiTheme="minorHAnsi" w:hAnsiTheme="minorHAnsi" w:cstheme="minorHAnsi"/>
                <w:sz w:val="22"/>
                <w:szCs w:val="22"/>
              </w:rPr>
              <w:t>X</w:t>
            </w:r>
          </w:p>
        </w:tc>
        <w:tc>
          <w:tcPr>
            <w:tcW w:w="595" w:type="pct"/>
          </w:tcPr>
          <w:p w14:paraId="6B62F1B3" w14:textId="47A1EE30" w:rsidR="009A6324" w:rsidRPr="00AF2036" w:rsidRDefault="009A6324" w:rsidP="009A6324">
            <w:pPr>
              <w:jc w:val="center"/>
              <w:rPr>
                <w:rFonts w:asciiTheme="minorHAnsi" w:hAnsiTheme="minorHAnsi" w:cstheme="minorHAnsi"/>
                <w:sz w:val="22"/>
                <w:szCs w:val="22"/>
              </w:rPr>
            </w:pPr>
          </w:p>
        </w:tc>
      </w:tr>
      <w:tr w:rsidR="009A6324" w:rsidRPr="0007653A" w14:paraId="29CD86DF" w14:textId="77777777" w:rsidTr="009A6324">
        <w:trPr>
          <w:trHeight w:val="20"/>
        </w:trPr>
        <w:tc>
          <w:tcPr>
            <w:tcW w:w="3841" w:type="pct"/>
            <w:vAlign w:val="center"/>
          </w:tcPr>
          <w:p w14:paraId="02F2C34E" w14:textId="1F4EA5CC" w:rsidR="009A6324" w:rsidRPr="00D56EA2" w:rsidRDefault="009A6324" w:rsidP="009A6324">
            <w:pPr>
              <w:rPr>
                <w:rFonts w:asciiTheme="minorHAnsi" w:hAnsiTheme="minorHAnsi" w:cstheme="minorHAnsi"/>
                <w:color w:val="000000"/>
                <w:sz w:val="22"/>
                <w:szCs w:val="22"/>
                <w:lang w:eastAsia="en-GB"/>
              </w:rPr>
            </w:pPr>
            <w:r w:rsidRPr="0007653A">
              <w:rPr>
                <w:rFonts w:asciiTheme="minorHAnsi" w:hAnsiTheme="minorHAnsi" w:cstheme="minorHAnsi"/>
                <w:color w:val="000000"/>
                <w:sz w:val="22"/>
                <w:szCs w:val="22"/>
                <w:lang w:eastAsia="en-GB"/>
              </w:rPr>
              <w:t>Ability to deal with confidential and sensitive information with tact and discretion, exercising sound judgement</w:t>
            </w:r>
            <w:r>
              <w:rPr>
                <w:rFonts w:asciiTheme="minorHAnsi" w:hAnsiTheme="minorHAnsi" w:cstheme="minorHAnsi"/>
                <w:color w:val="000000"/>
                <w:sz w:val="22"/>
                <w:szCs w:val="22"/>
                <w:lang w:eastAsia="en-GB"/>
              </w:rPr>
              <w:t>.</w:t>
            </w:r>
          </w:p>
        </w:tc>
        <w:tc>
          <w:tcPr>
            <w:tcW w:w="564" w:type="pct"/>
          </w:tcPr>
          <w:p w14:paraId="6ABC5ABD" w14:textId="77777777" w:rsidR="009A6324" w:rsidRPr="00AF2036" w:rsidRDefault="009A6324" w:rsidP="009A6324">
            <w:pPr>
              <w:jc w:val="center"/>
              <w:rPr>
                <w:rFonts w:asciiTheme="minorHAnsi" w:hAnsiTheme="minorHAnsi" w:cstheme="minorHAnsi"/>
                <w:sz w:val="22"/>
                <w:szCs w:val="22"/>
              </w:rPr>
            </w:pPr>
            <w:r w:rsidRPr="00AF2036">
              <w:rPr>
                <w:rFonts w:asciiTheme="minorHAnsi" w:hAnsiTheme="minorHAnsi" w:cstheme="minorHAnsi"/>
                <w:sz w:val="22"/>
                <w:szCs w:val="22"/>
              </w:rPr>
              <w:t>X</w:t>
            </w:r>
          </w:p>
        </w:tc>
        <w:tc>
          <w:tcPr>
            <w:tcW w:w="595" w:type="pct"/>
          </w:tcPr>
          <w:p w14:paraId="680A4E5D" w14:textId="77777777" w:rsidR="009A6324" w:rsidRPr="00AF2036" w:rsidRDefault="009A6324" w:rsidP="009A6324">
            <w:pPr>
              <w:jc w:val="center"/>
              <w:rPr>
                <w:rFonts w:asciiTheme="minorHAnsi" w:hAnsiTheme="minorHAnsi" w:cstheme="minorHAnsi"/>
                <w:sz w:val="22"/>
                <w:szCs w:val="22"/>
              </w:rPr>
            </w:pPr>
          </w:p>
        </w:tc>
      </w:tr>
      <w:tr w:rsidR="009A6324" w:rsidRPr="0007653A" w14:paraId="49131B3D" w14:textId="77777777" w:rsidTr="009A6324">
        <w:trPr>
          <w:trHeight w:val="20"/>
        </w:trPr>
        <w:tc>
          <w:tcPr>
            <w:tcW w:w="3841" w:type="pct"/>
            <w:vAlign w:val="center"/>
          </w:tcPr>
          <w:p w14:paraId="6242F726" w14:textId="273B5874" w:rsidR="009A6324" w:rsidRPr="0007653A" w:rsidRDefault="009A6324" w:rsidP="009A6324">
            <w:pPr>
              <w:rPr>
                <w:rFonts w:asciiTheme="minorHAnsi" w:hAnsiTheme="minorHAnsi" w:cstheme="minorHAnsi"/>
                <w:color w:val="000000"/>
                <w:sz w:val="22"/>
                <w:szCs w:val="22"/>
                <w:lang w:eastAsia="en-GB"/>
              </w:rPr>
            </w:pPr>
            <w:r w:rsidRPr="0007653A">
              <w:rPr>
                <w:rFonts w:asciiTheme="minorHAnsi" w:hAnsiTheme="minorHAnsi" w:cstheme="minorHAnsi"/>
                <w:color w:val="000000"/>
                <w:sz w:val="22"/>
                <w:szCs w:val="22"/>
                <w:lang w:eastAsia="en-GB"/>
              </w:rPr>
              <w:t>Ability to operate flexibly, finding innovative solutions to intractable problems</w:t>
            </w:r>
            <w:r>
              <w:rPr>
                <w:rFonts w:asciiTheme="minorHAnsi" w:hAnsiTheme="minorHAnsi" w:cstheme="minorHAnsi"/>
                <w:color w:val="000000"/>
                <w:sz w:val="22"/>
                <w:szCs w:val="22"/>
                <w:lang w:eastAsia="en-GB"/>
              </w:rPr>
              <w:t>.</w:t>
            </w:r>
          </w:p>
        </w:tc>
        <w:tc>
          <w:tcPr>
            <w:tcW w:w="564" w:type="pct"/>
          </w:tcPr>
          <w:p w14:paraId="58B47519" w14:textId="77777777" w:rsidR="009A6324" w:rsidRPr="00AF2036" w:rsidRDefault="009A6324" w:rsidP="009A6324">
            <w:pPr>
              <w:jc w:val="center"/>
              <w:rPr>
                <w:rFonts w:asciiTheme="minorHAnsi" w:hAnsiTheme="minorHAnsi" w:cstheme="minorHAnsi"/>
                <w:sz w:val="22"/>
                <w:szCs w:val="22"/>
              </w:rPr>
            </w:pPr>
            <w:r w:rsidRPr="00AF2036">
              <w:rPr>
                <w:rFonts w:asciiTheme="minorHAnsi" w:hAnsiTheme="minorHAnsi" w:cstheme="minorHAnsi"/>
                <w:sz w:val="22"/>
                <w:szCs w:val="22"/>
              </w:rPr>
              <w:t>X</w:t>
            </w:r>
          </w:p>
        </w:tc>
        <w:tc>
          <w:tcPr>
            <w:tcW w:w="595" w:type="pct"/>
          </w:tcPr>
          <w:p w14:paraId="296FEF7D" w14:textId="77777777" w:rsidR="009A6324" w:rsidRPr="00AF2036" w:rsidRDefault="009A6324" w:rsidP="009A6324">
            <w:pPr>
              <w:jc w:val="center"/>
              <w:rPr>
                <w:rFonts w:asciiTheme="minorHAnsi" w:hAnsiTheme="minorHAnsi" w:cstheme="minorHAnsi"/>
                <w:sz w:val="22"/>
                <w:szCs w:val="22"/>
              </w:rPr>
            </w:pPr>
          </w:p>
        </w:tc>
      </w:tr>
      <w:tr w:rsidR="009A6324" w:rsidRPr="0007653A" w14:paraId="206C1450" w14:textId="77777777" w:rsidTr="009A6324">
        <w:trPr>
          <w:trHeight w:val="20"/>
        </w:trPr>
        <w:tc>
          <w:tcPr>
            <w:tcW w:w="3841" w:type="pct"/>
          </w:tcPr>
          <w:p w14:paraId="32857E0D" w14:textId="77777777" w:rsidR="009A6324" w:rsidRPr="0007653A" w:rsidRDefault="009A6324" w:rsidP="009A6324">
            <w:pPr>
              <w:rPr>
                <w:rFonts w:asciiTheme="minorHAnsi" w:hAnsiTheme="minorHAnsi" w:cstheme="minorHAnsi"/>
                <w:sz w:val="22"/>
                <w:szCs w:val="22"/>
              </w:rPr>
            </w:pPr>
            <w:r w:rsidRPr="0007653A">
              <w:rPr>
                <w:rFonts w:asciiTheme="minorHAnsi" w:hAnsiTheme="minorHAnsi" w:cstheme="minorHAnsi"/>
                <w:b/>
                <w:bCs/>
                <w:sz w:val="22"/>
                <w:szCs w:val="22"/>
              </w:rPr>
              <w:t>Attributes and aptitudes</w:t>
            </w:r>
          </w:p>
        </w:tc>
        <w:tc>
          <w:tcPr>
            <w:tcW w:w="564" w:type="pct"/>
          </w:tcPr>
          <w:p w14:paraId="6E7BEAA2" w14:textId="77777777" w:rsidR="009A6324" w:rsidRPr="00AF2036" w:rsidRDefault="009A6324" w:rsidP="009A6324">
            <w:pPr>
              <w:rPr>
                <w:rFonts w:asciiTheme="minorHAnsi" w:hAnsiTheme="minorHAnsi" w:cstheme="minorHAnsi"/>
                <w:sz w:val="22"/>
                <w:szCs w:val="22"/>
              </w:rPr>
            </w:pPr>
            <w:r w:rsidRPr="00AF2036">
              <w:rPr>
                <w:rFonts w:asciiTheme="minorHAnsi" w:hAnsiTheme="minorHAnsi" w:cstheme="minorHAnsi"/>
                <w:sz w:val="22"/>
                <w:szCs w:val="22"/>
              </w:rPr>
              <w:t> </w:t>
            </w:r>
          </w:p>
        </w:tc>
        <w:tc>
          <w:tcPr>
            <w:tcW w:w="595" w:type="pct"/>
          </w:tcPr>
          <w:p w14:paraId="7194DBDC" w14:textId="77777777" w:rsidR="009A6324" w:rsidRPr="00AF2036" w:rsidRDefault="009A6324" w:rsidP="009A6324">
            <w:pPr>
              <w:rPr>
                <w:rFonts w:asciiTheme="minorHAnsi" w:hAnsiTheme="minorHAnsi" w:cstheme="minorHAnsi"/>
                <w:sz w:val="22"/>
                <w:szCs w:val="22"/>
              </w:rPr>
            </w:pPr>
          </w:p>
        </w:tc>
      </w:tr>
      <w:tr w:rsidR="009A6324" w:rsidRPr="0007653A" w14:paraId="02C7A488" w14:textId="77777777" w:rsidTr="009A6324">
        <w:trPr>
          <w:trHeight w:val="20"/>
        </w:trPr>
        <w:tc>
          <w:tcPr>
            <w:tcW w:w="3841" w:type="pct"/>
          </w:tcPr>
          <w:p w14:paraId="5ED9BE29" w14:textId="2ABD2FB6" w:rsidR="009A6324" w:rsidRPr="0007653A" w:rsidRDefault="009A6324" w:rsidP="009A6324">
            <w:pPr>
              <w:rPr>
                <w:rFonts w:asciiTheme="minorHAnsi" w:hAnsiTheme="minorHAnsi" w:cstheme="minorHAnsi"/>
                <w:sz w:val="22"/>
                <w:szCs w:val="22"/>
              </w:rPr>
            </w:pPr>
            <w:r w:rsidRPr="0007653A">
              <w:rPr>
                <w:rFonts w:asciiTheme="minorHAnsi" w:hAnsiTheme="minorHAnsi" w:cstheme="minorHAnsi"/>
                <w:sz w:val="22"/>
                <w:szCs w:val="22"/>
              </w:rPr>
              <w:t>Ability to work to strict deadlines and when under pressure, often with diverse briefs. Able to manage pressure proactively for self and others</w:t>
            </w:r>
            <w:r>
              <w:rPr>
                <w:rFonts w:asciiTheme="minorHAnsi" w:hAnsiTheme="minorHAnsi" w:cstheme="minorHAnsi"/>
                <w:sz w:val="22"/>
                <w:szCs w:val="22"/>
              </w:rPr>
              <w:t>.</w:t>
            </w:r>
          </w:p>
        </w:tc>
        <w:tc>
          <w:tcPr>
            <w:tcW w:w="564" w:type="pct"/>
          </w:tcPr>
          <w:p w14:paraId="43C354A8" w14:textId="77777777" w:rsidR="009A6324" w:rsidRPr="00AF2036" w:rsidRDefault="009A6324" w:rsidP="009A6324">
            <w:pPr>
              <w:jc w:val="center"/>
              <w:rPr>
                <w:rFonts w:asciiTheme="minorHAnsi" w:hAnsiTheme="minorHAnsi" w:cstheme="minorHAnsi"/>
                <w:sz w:val="22"/>
                <w:szCs w:val="22"/>
              </w:rPr>
            </w:pPr>
            <w:r w:rsidRPr="00AF2036">
              <w:rPr>
                <w:rFonts w:asciiTheme="minorHAnsi" w:hAnsiTheme="minorHAnsi" w:cstheme="minorHAnsi"/>
                <w:sz w:val="22"/>
                <w:szCs w:val="22"/>
              </w:rPr>
              <w:t>X</w:t>
            </w:r>
          </w:p>
        </w:tc>
        <w:tc>
          <w:tcPr>
            <w:tcW w:w="595" w:type="pct"/>
          </w:tcPr>
          <w:p w14:paraId="769D0D3C" w14:textId="77777777" w:rsidR="009A6324" w:rsidRPr="00AF2036" w:rsidRDefault="009A6324" w:rsidP="009A6324">
            <w:pPr>
              <w:jc w:val="center"/>
              <w:rPr>
                <w:rFonts w:asciiTheme="minorHAnsi" w:hAnsiTheme="minorHAnsi" w:cstheme="minorHAnsi"/>
                <w:sz w:val="22"/>
                <w:szCs w:val="22"/>
              </w:rPr>
            </w:pPr>
          </w:p>
        </w:tc>
      </w:tr>
      <w:tr w:rsidR="009A6324" w:rsidRPr="0007653A" w14:paraId="0C2E0C84" w14:textId="77777777" w:rsidTr="009A6324">
        <w:trPr>
          <w:trHeight w:val="20"/>
        </w:trPr>
        <w:tc>
          <w:tcPr>
            <w:tcW w:w="3841" w:type="pct"/>
          </w:tcPr>
          <w:p w14:paraId="38826561" w14:textId="588A21A0" w:rsidR="009A6324" w:rsidRPr="0007653A" w:rsidRDefault="009A6324" w:rsidP="009A6324">
            <w:pPr>
              <w:rPr>
                <w:rFonts w:asciiTheme="minorHAnsi" w:hAnsiTheme="minorHAnsi" w:cstheme="minorHAnsi"/>
                <w:sz w:val="22"/>
                <w:szCs w:val="22"/>
              </w:rPr>
            </w:pPr>
            <w:r>
              <w:rPr>
                <w:rFonts w:asciiTheme="minorHAnsi" w:hAnsiTheme="minorHAnsi" w:cstheme="minorHAnsi"/>
                <w:sz w:val="22"/>
                <w:szCs w:val="22"/>
              </w:rPr>
              <w:t>Ability to work autonomously, with sound judgement on when an issue needs to be referred upwards</w:t>
            </w:r>
          </w:p>
        </w:tc>
        <w:tc>
          <w:tcPr>
            <w:tcW w:w="564" w:type="pct"/>
          </w:tcPr>
          <w:p w14:paraId="7D7812CD" w14:textId="4638E80B" w:rsidR="009A6324" w:rsidRPr="00AF2036" w:rsidRDefault="009A6324" w:rsidP="009A6324">
            <w:pPr>
              <w:jc w:val="center"/>
              <w:rPr>
                <w:rFonts w:asciiTheme="minorHAnsi" w:hAnsiTheme="minorHAnsi" w:cstheme="minorHAnsi"/>
                <w:sz w:val="22"/>
                <w:szCs w:val="22"/>
              </w:rPr>
            </w:pPr>
            <w:r w:rsidRPr="00AF2036">
              <w:rPr>
                <w:rFonts w:asciiTheme="minorHAnsi" w:hAnsiTheme="minorHAnsi" w:cstheme="minorHAnsi"/>
                <w:sz w:val="22"/>
                <w:szCs w:val="22"/>
              </w:rPr>
              <w:t>X</w:t>
            </w:r>
          </w:p>
        </w:tc>
        <w:tc>
          <w:tcPr>
            <w:tcW w:w="595" w:type="pct"/>
          </w:tcPr>
          <w:p w14:paraId="02763724" w14:textId="77777777" w:rsidR="009A6324" w:rsidRPr="00AF2036" w:rsidRDefault="009A6324" w:rsidP="009A6324">
            <w:pPr>
              <w:jc w:val="center"/>
              <w:rPr>
                <w:rFonts w:asciiTheme="minorHAnsi" w:hAnsiTheme="minorHAnsi" w:cstheme="minorHAnsi"/>
                <w:sz w:val="22"/>
                <w:szCs w:val="22"/>
              </w:rPr>
            </w:pPr>
          </w:p>
        </w:tc>
      </w:tr>
      <w:tr w:rsidR="009A6324" w:rsidRPr="0007653A" w14:paraId="1FB85354" w14:textId="77777777" w:rsidTr="009A6324">
        <w:trPr>
          <w:trHeight w:val="20"/>
        </w:trPr>
        <w:tc>
          <w:tcPr>
            <w:tcW w:w="3841" w:type="pct"/>
          </w:tcPr>
          <w:p w14:paraId="31B214C1" w14:textId="36DC1D3A" w:rsidR="009A6324" w:rsidRPr="0007653A" w:rsidRDefault="009A6324" w:rsidP="009A6324">
            <w:pPr>
              <w:rPr>
                <w:rFonts w:asciiTheme="minorHAnsi" w:hAnsiTheme="minorHAnsi" w:cstheme="minorHAnsi"/>
                <w:sz w:val="22"/>
                <w:szCs w:val="22"/>
              </w:rPr>
            </w:pPr>
            <w:r w:rsidRPr="0007653A">
              <w:rPr>
                <w:rFonts w:asciiTheme="minorHAnsi" w:hAnsiTheme="minorHAnsi" w:cstheme="minorHAnsi"/>
                <w:sz w:val="22"/>
                <w:szCs w:val="22"/>
              </w:rPr>
              <w:t>Ability to think strategically and to contribute to strategic direction</w:t>
            </w:r>
            <w:r>
              <w:rPr>
                <w:rFonts w:asciiTheme="minorHAnsi" w:hAnsiTheme="minorHAnsi" w:cstheme="minorHAnsi"/>
                <w:sz w:val="22"/>
                <w:szCs w:val="22"/>
              </w:rPr>
              <w:t>.</w:t>
            </w:r>
          </w:p>
        </w:tc>
        <w:tc>
          <w:tcPr>
            <w:tcW w:w="564" w:type="pct"/>
          </w:tcPr>
          <w:p w14:paraId="457FA147" w14:textId="77777777" w:rsidR="009A6324" w:rsidRPr="00AF2036" w:rsidRDefault="009A6324" w:rsidP="009A6324">
            <w:pPr>
              <w:jc w:val="center"/>
              <w:rPr>
                <w:rFonts w:asciiTheme="minorHAnsi" w:hAnsiTheme="minorHAnsi" w:cstheme="minorHAnsi"/>
              </w:rPr>
            </w:pPr>
            <w:r w:rsidRPr="00AF2036">
              <w:rPr>
                <w:rFonts w:asciiTheme="minorHAnsi" w:hAnsiTheme="minorHAnsi" w:cstheme="minorHAnsi"/>
                <w:sz w:val="22"/>
                <w:szCs w:val="22"/>
              </w:rPr>
              <w:t>X</w:t>
            </w:r>
          </w:p>
        </w:tc>
        <w:tc>
          <w:tcPr>
            <w:tcW w:w="595" w:type="pct"/>
          </w:tcPr>
          <w:p w14:paraId="54CD245A" w14:textId="77777777" w:rsidR="009A6324" w:rsidRPr="00AF2036" w:rsidRDefault="009A6324" w:rsidP="009A6324">
            <w:pPr>
              <w:jc w:val="center"/>
              <w:rPr>
                <w:rFonts w:asciiTheme="minorHAnsi" w:hAnsiTheme="minorHAnsi" w:cstheme="minorHAnsi"/>
                <w:sz w:val="22"/>
                <w:szCs w:val="22"/>
              </w:rPr>
            </w:pPr>
          </w:p>
        </w:tc>
      </w:tr>
      <w:tr w:rsidR="009A6324" w:rsidRPr="0007653A" w14:paraId="1A04A80B" w14:textId="77777777" w:rsidTr="009A6324">
        <w:trPr>
          <w:trHeight w:val="20"/>
        </w:trPr>
        <w:tc>
          <w:tcPr>
            <w:tcW w:w="3841" w:type="pct"/>
          </w:tcPr>
          <w:p w14:paraId="6112876D" w14:textId="355A182E" w:rsidR="009A6324" w:rsidRPr="0007653A" w:rsidRDefault="009A6324" w:rsidP="009A6324">
            <w:pPr>
              <w:rPr>
                <w:rFonts w:asciiTheme="minorHAnsi" w:hAnsiTheme="minorHAnsi" w:cstheme="minorHAnsi"/>
                <w:sz w:val="22"/>
                <w:szCs w:val="22"/>
              </w:rPr>
            </w:pPr>
            <w:r w:rsidRPr="0007653A">
              <w:rPr>
                <w:rFonts w:asciiTheme="minorHAnsi" w:hAnsiTheme="minorHAnsi" w:cstheme="minorHAnsi"/>
                <w:sz w:val="22"/>
                <w:szCs w:val="22"/>
              </w:rPr>
              <w:t>Tenacity, personal drive and desire to achieve results</w:t>
            </w:r>
            <w:r>
              <w:rPr>
                <w:rFonts w:asciiTheme="minorHAnsi" w:hAnsiTheme="minorHAnsi" w:cstheme="minorHAnsi"/>
                <w:sz w:val="22"/>
                <w:szCs w:val="22"/>
              </w:rPr>
              <w:t>.</w:t>
            </w:r>
          </w:p>
        </w:tc>
        <w:tc>
          <w:tcPr>
            <w:tcW w:w="564" w:type="pct"/>
          </w:tcPr>
          <w:p w14:paraId="0FDFCD0A" w14:textId="77777777" w:rsidR="009A6324" w:rsidRPr="00AF2036" w:rsidRDefault="009A6324" w:rsidP="009A6324">
            <w:pPr>
              <w:jc w:val="center"/>
              <w:rPr>
                <w:rFonts w:asciiTheme="minorHAnsi" w:hAnsiTheme="minorHAnsi" w:cstheme="minorHAnsi"/>
              </w:rPr>
            </w:pPr>
            <w:r w:rsidRPr="00AF2036">
              <w:rPr>
                <w:rFonts w:asciiTheme="minorHAnsi" w:hAnsiTheme="minorHAnsi" w:cstheme="minorHAnsi"/>
                <w:sz w:val="22"/>
                <w:szCs w:val="22"/>
              </w:rPr>
              <w:t>X</w:t>
            </w:r>
          </w:p>
        </w:tc>
        <w:tc>
          <w:tcPr>
            <w:tcW w:w="595" w:type="pct"/>
          </w:tcPr>
          <w:p w14:paraId="1231BE67" w14:textId="77777777" w:rsidR="009A6324" w:rsidRPr="00AF2036" w:rsidRDefault="009A6324" w:rsidP="009A6324">
            <w:pPr>
              <w:jc w:val="center"/>
              <w:rPr>
                <w:rFonts w:asciiTheme="minorHAnsi" w:hAnsiTheme="minorHAnsi" w:cstheme="minorHAnsi"/>
                <w:sz w:val="22"/>
                <w:szCs w:val="22"/>
              </w:rPr>
            </w:pPr>
          </w:p>
        </w:tc>
      </w:tr>
      <w:tr w:rsidR="009A6324" w:rsidRPr="0007653A" w14:paraId="28B19D03" w14:textId="77777777" w:rsidTr="009A6324">
        <w:trPr>
          <w:trHeight w:val="20"/>
        </w:trPr>
        <w:tc>
          <w:tcPr>
            <w:tcW w:w="3841" w:type="pct"/>
          </w:tcPr>
          <w:p w14:paraId="2B353A3C" w14:textId="5C5E7BF2" w:rsidR="009A6324" w:rsidRPr="0007653A" w:rsidRDefault="009A6324" w:rsidP="009A6324">
            <w:pPr>
              <w:rPr>
                <w:rFonts w:asciiTheme="minorHAnsi" w:hAnsiTheme="minorHAnsi" w:cstheme="minorHAnsi"/>
                <w:sz w:val="22"/>
                <w:szCs w:val="22"/>
              </w:rPr>
            </w:pPr>
            <w:r w:rsidRPr="0007653A">
              <w:rPr>
                <w:rFonts w:asciiTheme="minorHAnsi" w:hAnsiTheme="minorHAnsi" w:cstheme="minorHAnsi"/>
                <w:sz w:val="22"/>
                <w:szCs w:val="22"/>
              </w:rPr>
              <w:t>Sound judgement, attuned to cultural and political sensitivities</w:t>
            </w:r>
            <w:r>
              <w:rPr>
                <w:rFonts w:asciiTheme="minorHAnsi" w:hAnsiTheme="minorHAnsi" w:cstheme="minorHAnsi"/>
                <w:sz w:val="22"/>
                <w:szCs w:val="22"/>
              </w:rPr>
              <w:t>.</w:t>
            </w:r>
          </w:p>
        </w:tc>
        <w:tc>
          <w:tcPr>
            <w:tcW w:w="564" w:type="pct"/>
          </w:tcPr>
          <w:p w14:paraId="3407E6CA" w14:textId="23F4B8BE" w:rsidR="009A6324" w:rsidRPr="00AF2036" w:rsidRDefault="009A6324" w:rsidP="009A6324">
            <w:pPr>
              <w:jc w:val="center"/>
              <w:rPr>
                <w:rFonts w:asciiTheme="minorHAnsi" w:hAnsiTheme="minorHAnsi" w:cstheme="minorHAnsi"/>
                <w:sz w:val="22"/>
                <w:szCs w:val="22"/>
              </w:rPr>
            </w:pPr>
            <w:r w:rsidRPr="00AF2036">
              <w:rPr>
                <w:rFonts w:asciiTheme="minorHAnsi" w:hAnsiTheme="minorHAnsi" w:cstheme="minorHAnsi"/>
                <w:sz w:val="22"/>
                <w:szCs w:val="22"/>
              </w:rPr>
              <w:t>X</w:t>
            </w:r>
          </w:p>
        </w:tc>
        <w:tc>
          <w:tcPr>
            <w:tcW w:w="595" w:type="pct"/>
          </w:tcPr>
          <w:p w14:paraId="2E2DA8CD" w14:textId="77777777" w:rsidR="009A6324" w:rsidRPr="00AF2036" w:rsidRDefault="009A6324" w:rsidP="009A6324">
            <w:pPr>
              <w:jc w:val="center"/>
              <w:rPr>
                <w:rFonts w:asciiTheme="minorHAnsi" w:hAnsiTheme="minorHAnsi" w:cstheme="minorHAnsi"/>
                <w:sz w:val="22"/>
                <w:szCs w:val="22"/>
              </w:rPr>
            </w:pPr>
          </w:p>
        </w:tc>
      </w:tr>
    </w:tbl>
    <w:p w14:paraId="34FF1C98" w14:textId="77777777" w:rsidR="003D2A11" w:rsidRPr="0007653A" w:rsidRDefault="003D2A11" w:rsidP="00117D9E">
      <w:pPr>
        <w:rPr>
          <w:rFonts w:asciiTheme="minorHAnsi" w:hAnsiTheme="minorHAnsi" w:cstheme="minorHAnsi"/>
          <w:sz w:val="22"/>
          <w:szCs w:val="22"/>
        </w:rPr>
      </w:pPr>
    </w:p>
    <w:sectPr w:rsidR="003D2A11" w:rsidRPr="0007653A" w:rsidSect="00856CAC">
      <w:pgSz w:w="11906" w:h="16838"/>
      <w:pgMar w:top="1247" w:right="1418" w:bottom="124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17EB1B" w14:textId="77777777" w:rsidR="00A63A6C" w:rsidRDefault="00A63A6C">
      <w:r>
        <w:separator/>
      </w:r>
    </w:p>
  </w:endnote>
  <w:endnote w:type="continuationSeparator" w:id="0">
    <w:p w14:paraId="2B5925C7" w14:textId="77777777" w:rsidR="00A63A6C" w:rsidRDefault="00A63A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01A7B9" w14:textId="77777777" w:rsidR="00A63A6C" w:rsidRDefault="00A63A6C">
      <w:r>
        <w:separator/>
      </w:r>
    </w:p>
  </w:footnote>
  <w:footnote w:type="continuationSeparator" w:id="0">
    <w:p w14:paraId="46CF2C7A" w14:textId="77777777" w:rsidR="00A63A6C" w:rsidRDefault="00A63A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76FC0800"/>
    <w:lvl w:ilvl="0">
      <w:start w:val="1"/>
      <w:numFmt w:val="bullet"/>
      <w:lvlText w:val=""/>
      <w:lvlJc w:val="left"/>
      <w:pPr>
        <w:tabs>
          <w:tab w:val="num" w:pos="360"/>
        </w:tabs>
        <w:ind w:left="360" w:hanging="360"/>
      </w:pPr>
      <w:rPr>
        <w:rFonts w:ascii="Symbol" w:hAnsi="Symbol" w:cs="Symbol" w:hint="default"/>
      </w:rPr>
    </w:lvl>
  </w:abstractNum>
  <w:abstractNum w:abstractNumId="1" w15:restartNumberingAfterBreak="0">
    <w:nsid w:val="0D302E38"/>
    <w:multiLevelType w:val="hybridMultilevel"/>
    <w:tmpl w:val="A050B93C"/>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280C7FE2"/>
    <w:multiLevelType w:val="multilevel"/>
    <w:tmpl w:val="97505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C7D7A4A"/>
    <w:multiLevelType w:val="hybridMultilevel"/>
    <w:tmpl w:val="5508AA2E"/>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401413BA"/>
    <w:multiLevelType w:val="hybridMultilevel"/>
    <w:tmpl w:val="FB50F7C4"/>
    <w:lvl w:ilvl="0" w:tplc="08090019">
      <w:start w:val="1"/>
      <w:numFmt w:val="lowerLetter"/>
      <w:lvlText w:val="%1."/>
      <w:lvlJc w:val="left"/>
      <w:pPr>
        <w:tabs>
          <w:tab w:val="num" w:pos="720"/>
        </w:tabs>
        <w:ind w:left="720" w:hanging="360"/>
      </w:pPr>
      <w:rPr>
        <w:rFonts w:hint="default"/>
      </w:rPr>
    </w:lvl>
    <w:lvl w:ilvl="1" w:tplc="08090019">
      <w:start w:val="1"/>
      <w:numFmt w:val="lowerLetter"/>
      <w:lvlText w:val="%2."/>
      <w:lvlJc w:val="left"/>
      <w:pPr>
        <w:tabs>
          <w:tab w:val="num" w:pos="1800"/>
        </w:tabs>
        <w:ind w:left="1800" w:hanging="360"/>
      </w:pPr>
    </w:lvl>
    <w:lvl w:ilvl="2" w:tplc="0809001B">
      <w:start w:val="1"/>
      <w:numFmt w:val="lowerRoman"/>
      <w:lvlText w:val="%3."/>
      <w:lvlJc w:val="right"/>
      <w:pPr>
        <w:tabs>
          <w:tab w:val="num" w:pos="2520"/>
        </w:tabs>
        <w:ind w:left="2520" w:hanging="180"/>
      </w:pPr>
    </w:lvl>
    <w:lvl w:ilvl="3" w:tplc="0809000F">
      <w:start w:val="1"/>
      <w:numFmt w:val="decimal"/>
      <w:lvlText w:val="%4."/>
      <w:lvlJc w:val="left"/>
      <w:pPr>
        <w:tabs>
          <w:tab w:val="num" w:pos="3240"/>
        </w:tabs>
        <w:ind w:left="3240" w:hanging="360"/>
      </w:pPr>
    </w:lvl>
    <w:lvl w:ilvl="4" w:tplc="08090019">
      <w:start w:val="1"/>
      <w:numFmt w:val="lowerLetter"/>
      <w:lvlText w:val="%5."/>
      <w:lvlJc w:val="left"/>
      <w:pPr>
        <w:tabs>
          <w:tab w:val="num" w:pos="3960"/>
        </w:tabs>
        <w:ind w:left="3960" w:hanging="360"/>
      </w:pPr>
    </w:lvl>
    <w:lvl w:ilvl="5" w:tplc="0809001B">
      <w:start w:val="1"/>
      <w:numFmt w:val="lowerRoman"/>
      <w:lvlText w:val="%6."/>
      <w:lvlJc w:val="right"/>
      <w:pPr>
        <w:tabs>
          <w:tab w:val="num" w:pos="4680"/>
        </w:tabs>
        <w:ind w:left="4680" w:hanging="180"/>
      </w:pPr>
    </w:lvl>
    <w:lvl w:ilvl="6" w:tplc="0809000F">
      <w:start w:val="1"/>
      <w:numFmt w:val="decimal"/>
      <w:lvlText w:val="%7."/>
      <w:lvlJc w:val="left"/>
      <w:pPr>
        <w:tabs>
          <w:tab w:val="num" w:pos="5400"/>
        </w:tabs>
        <w:ind w:left="5400" w:hanging="360"/>
      </w:pPr>
    </w:lvl>
    <w:lvl w:ilvl="7" w:tplc="08090019">
      <w:start w:val="1"/>
      <w:numFmt w:val="lowerLetter"/>
      <w:lvlText w:val="%8."/>
      <w:lvlJc w:val="left"/>
      <w:pPr>
        <w:tabs>
          <w:tab w:val="num" w:pos="6120"/>
        </w:tabs>
        <w:ind w:left="6120" w:hanging="360"/>
      </w:pPr>
    </w:lvl>
    <w:lvl w:ilvl="8" w:tplc="0809001B">
      <w:start w:val="1"/>
      <w:numFmt w:val="lowerRoman"/>
      <w:lvlText w:val="%9."/>
      <w:lvlJc w:val="right"/>
      <w:pPr>
        <w:tabs>
          <w:tab w:val="num" w:pos="6840"/>
        </w:tabs>
        <w:ind w:left="6840" w:hanging="180"/>
      </w:pPr>
    </w:lvl>
  </w:abstractNum>
  <w:abstractNum w:abstractNumId="5" w15:restartNumberingAfterBreak="0">
    <w:nsid w:val="4B0C5E86"/>
    <w:multiLevelType w:val="hybridMultilevel"/>
    <w:tmpl w:val="92125D2A"/>
    <w:lvl w:ilvl="0" w:tplc="04090005">
      <w:start w:val="1"/>
      <w:numFmt w:val="bullet"/>
      <w:lvlText w:val=""/>
      <w:lvlJc w:val="left"/>
      <w:pPr>
        <w:tabs>
          <w:tab w:val="num" w:pos="360"/>
        </w:tabs>
        <w:ind w:left="360" w:hanging="360"/>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59E040FE"/>
    <w:multiLevelType w:val="hybridMultilevel"/>
    <w:tmpl w:val="AB1031B0"/>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5AF81919"/>
    <w:multiLevelType w:val="hybridMultilevel"/>
    <w:tmpl w:val="0F1E3E10"/>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70960B71"/>
    <w:multiLevelType w:val="hybridMultilevel"/>
    <w:tmpl w:val="5F6881F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16cid:durableId="1372729643">
    <w:abstractNumId w:val="0"/>
  </w:num>
  <w:num w:numId="2" w16cid:durableId="1231964972">
    <w:abstractNumId w:val="0"/>
  </w:num>
  <w:num w:numId="3" w16cid:durableId="206333519">
    <w:abstractNumId w:val="0"/>
  </w:num>
  <w:num w:numId="4" w16cid:durableId="1328940330">
    <w:abstractNumId w:val="0"/>
  </w:num>
  <w:num w:numId="5" w16cid:durableId="1793745441">
    <w:abstractNumId w:val="0"/>
  </w:num>
  <w:num w:numId="6" w16cid:durableId="864516233">
    <w:abstractNumId w:val="0"/>
  </w:num>
  <w:num w:numId="7" w16cid:durableId="1973435677">
    <w:abstractNumId w:val="0"/>
  </w:num>
  <w:num w:numId="8" w16cid:durableId="1514538853">
    <w:abstractNumId w:val="0"/>
  </w:num>
  <w:num w:numId="9" w16cid:durableId="1774402901">
    <w:abstractNumId w:val="0"/>
  </w:num>
  <w:num w:numId="10" w16cid:durableId="2066875379">
    <w:abstractNumId w:val="0"/>
  </w:num>
  <w:num w:numId="11" w16cid:durableId="1322657104">
    <w:abstractNumId w:val="0"/>
  </w:num>
  <w:num w:numId="12" w16cid:durableId="602494864">
    <w:abstractNumId w:val="0"/>
  </w:num>
  <w:num w:numId="13" w16cid:durableId="1396196444">
    <w:abstractNumId w:val="0"/>
  </w:num>
  <w:num w:numId="14" w16cid:durableId="1144396656">
    <w:abstractNumId w:val="4"/>
  </w:num>
  <w:num w:numId="15" w16cid:durableId="1423993598">
    <w:abstractNumId w:val="5"/>
  </w:num>
  <w:num w:numId="16" w16cid:durableId="1821851111">
    <w:abstractNumId w:val="7"/>
  </w:num>
  <w:num w:numId="17" w16cid:durableId="894508303">
    <w:abstractNumId w:val="3"/>
  </w:num>
  <w:num w:numId="18" w16cid:durableId="926571276">
    <w:abstractNumId w:val="1"/>
  </w:num>
  <w:num w:numId="19" w16cid:durableId="965814681">
    <w:abstractNumId w:val="6"/>
  </w:num>
  <w:num w:numId="20" w16cid:durableId="1012224293">
    <w:abstractNumId w:val="8"/>
  </w:num>
  <w:num w:numId="21" w16cid:durableId="4098856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D1C"/>
    <w:rsid w:val="0000698F"/>
    <w:rsid w:val="00007C11"/>
    <w:rsid w:val="000145D4"/>
    <w:rsid w:val="000164F9"/>
    <w:rsid w:val="00022DFC"/>
    <w:rsid w:val="0003022C"/>
    <w:rsid w:val="0003257F"/>
    <w:rsid w:val="00034F85"/>
    <w:rsid w:val="00036F2D"/>
    <w:rsid w:val="00040B67"/>
    <w:rsid w:val="000415E8"/>
    <w:rsid w:val="000431DC"/>
    <w:rsid w:val="00060720"/>
    <w:rsid w:val="0006494F"/>
    <w:rsid w:val="00065BA2"/>
    <w:rsid w:val="00067895"/>
    <w:rsid w:val="00067CED"/>
    <w:rsid w:val="00074507"/>
    <w:rsid w:val="0007653A"/>
    <w:rsid w:val="000869A2"/>
    <w:rsid w:val="00086D94"/>
    <w:rsid w:val="00092A6D"/>
    <w:rsid w:val="000A2777"/>
    <w:rsid w:val="000A5A9B"/>
    <w:rsid w:val="000A731C"/>
    <w:rsid w:val="000B01D7"/>
    <w:rsid w:val="000C2BAC"/>
    <w:rsid w:val="000E108A"/>
    <w:rsid w:val="000E22B1"/>
    <w:rsid w:val="000E618D"/>
    <w:rsid w:val="000E718C"/>
    <w:rsid w:val="000F3F09"/>
    <w:rsid w:val="000F7431"/>
    <w:rsid w:val="0011290F"/>
    <w:rsid w:val="001176DC"/>
    <w:rsid w:val="00117D9E"/>
    <w:rsid w:val="001231AF"/>
    <w:rsid w:val="00126049"/>
    <w:rsid w:val="00130C0E"/>
    <w:rsid w:val="00146F26"/>
    <w:rsid w:val="001522A6"/>
    <w:rsid w:val="00160BD0"/>
    <w:rsid w:val="00162991"/>
    <w:rsid w:val="0016475C"/>
    <w:rsid w:val="00167FD5"/>
    <w:rsid w:val="001817C8"/>
    <w:rsid w:val="001836F9"/>
    <w:rsid w:val="00190EC4"/>
    <w:rsid w:val="00192BE1"/>
    <w:rsid w:val="001939D9"/>
    <w:rsid w:val="001A03D9"/>
    <w:rsid w:val="001B0047"/>
    <w:rsid w:val="001B04FD"/>
    <w:rsid w:val="001B1A9F"/>
    <w:rsid w:val="001E4346"/>
    <w:rsid w:val="001E4E12"/>
    <w:rsid w:val="001E666C"/>
    <w:rsid w:val="001F4573"/>
    <w:rsid w:val="00201835"/>
    <w:rsid w:val="00204FB3"/>
    <w:rsid w:val="002109BB"/>
    <w:rsid w:val="002142CE"/>
    <w:rsid w:val="0021490C"/>
    <w:rsid w:val="00215543"/>
    <w:rsid w:val="00216704"/>
    <w:rsid w:val="002239BA"/>
    <w:rsid w:val="00232F56"/>
    <w:rsid w:val="00240E79"/>
    <w:rsid w:val="00243D50"/>
    <w:rsid w:val="0024694F"/>
    <w:rsid w:val="00255C1F"/>
    <w:rsid w:val="0026555D"/>
    <w:rsid w:val="002669FB"/>
    <w:rsid w:val="00283410"/>
    <w:rsid w:val="00286EA9"/>
    <w:rsid w:val="002904E6"/>
    <w:rsid w:val="00294252"/>
    <w:rsid w:val="002A6622"/>
    <w:rsid w:val="002B1B0E"/>
    <w:rsid w:val="002B54EC"/>
    <w:rsid w:val="002C429F"/>
    <w:rsid w:val="002D1907"/>
    <w:rsid w:val="002D664B"/>
    <w:rsid w:val="002D72D3"/>
    <w:rsid w:val="002E150F"/>
    <w:rsid w:val="002E189F"/>
    <w:rsid w:val="002E2907"/>
    <w:rsid w:val="002F27AD"/>
    <w:rsid w:val="00300E65"/>
    <w:rsid w:val="00306224"/>
    <w:rsid w:val="003112A1"/>
    <w:rsid w:val="003175A3"/>
    <w:rsid w:val="003209BF"/>
    <w:rsid w:val="00321B02"/>
    <w:rsid w:val="0032640C"/>
    <w:rsid w:val="00332D3C"/>
    <w:rsid w:val="00343DAA"/>
    <w:rsid w:val="00352AF3"/>
    <w:rsid w:val="00352CD2"/>
    <w:rsid w:val="003559B7"/>
    <w:rsid w:val="00357D93"/>
    <w:rsid w:val="003667A8"/>
    <w:rsid w:val="00373B28"/>
    <w:rsid w:val="003751E4"/>
    <w:rsid w:val="00393E26"/>
    <w:rsid w:val="003A3E89"/>
    <w:rsid w:val="003A71EC"/>
    <w:rsid w:val="003B0A81"/>
    <w:rsid w:val="003B6516"/>
    <w:rsid w:val="003B7550"/>
    <w:rsid w:val="003C3871"/>
    <w:rsid w:val="003D1502"/>
    <w:rsid w:val="003D2A11"/>
    <w:rsid w:val="003D7EFF"/>
    <w:rsid w:val="003E0562"/>
    <w:rsid w:val="003E1932"/>
    <w:rsid w:val="003E20D6"/>
    <w:rsid w:val="003E75D3"/>
    <w:rsid w:val="003F3FB7"/>
    <w:rsid w:val="003F4639"/>
    <w:rsid w:val="003F6A4B"/>
    <w:rsid w:val="003F781F"/>
    <w:rsid w:val="00405014"/>
    <w:rsid w:val="00405DD3"/>
    <w:rsid w:val="00407A43"/>
    <w:rsid w:val="004140D0"/>
    <w:rsid w:val="004210C3"/>
    <w:rsid w:val="004232B9"/>
    <w:rsid w:val="00426668"/>
    <w:rsid w:val="00434CB8"/>
    <w:rsid w:val="00436B78"/>
    <w:rsid w:val="0044037F"/>
    <w:rsid w:val="00446939"/>
    <w:rsid w:val="004618FB"/>
    <w:rsid w:val="00464D6E"/>
    <w:rsid w:val="00475354"/>
    <w:rsid w:val="0047546C"/>
    <w:rsid w:val="004768C8"/>
    <w:rsid w:val="00476AA5"/>
    <w:rsid w:val="00476F7F"/>
    <w:rsid w:val="00484BF4"/>
    <w:rsid w:val="00494081"/>
    <w:rsid w:val="004B5016"/>
    <w:rsid w:val="004B6D90"/>
    <w:rsid w:val="004C20DE"/>
    <w:rsid w:val="004D0B45"/>
    <w:rsid w:val="004E6DEF"/>
    <w:rsid w:val="005066C2"/>
    <w:rsid w:val="00520B44"/>
    <w:rsid w:val="00522EAA"/>
    <w:rsid w:val="0052570C"/>
    <w:rsid w:val="00530756"/>
    <w:rsid w:val="0053454D"/>
    <w:rsid w:val="0054177A"/>
    <w:rsid w:val="00543DE6"/>
    <w:rsid w:val="00547B6C"/>
    <w:rsid w:val="00553FEF"/>
    <w:rsid w:val="0056070A"/>
    <w:rsid w:val="00563CF6"/>
    <w:rsid w:val="00565BE8"/>
    <w:rsid w:val="005812B1"/>
    <w:rsid w:val="00581CB3"/>
    <w:rsid w:val="00582495"/>
    <w:rsid w:val="005871C5"/>
    <w:rsid w:val="00591512"/>
    <w:rsid w:val="00594CFD"/>
    <w:rsid w:val="005B0D1E"/>
    <w:rsid w:val="005B17E3"/>
    <w:rsid w:val="005B31AC"/>
    <w:rsid w:val="005B6A58"/>
    <w:rsid w:val="005C02DF"/>
    <w:rsid w:val="005C10A9"/>
    <w:rsid w:val="005C55C6"/>
    <w:rsid w:val="005D346C"/>
    <w:rsid w:val="005D4A78"/>
    <w:rsid w:val="005E76FA"/>
    <w:rsid w:val="005E76FF"/>
    <w:rsid w:val="005F0D09"/>
    <w:rsid w:val="005F3248"/>
    <w:rsid w:val="0061333F"/>
    <w:rsid w:val="006208E7"/>
    <w:rsid w:val="00640704"/>
    <w:rsid w:val="00644DCB"/>
    <w:rsid w:val="00651D69"/>
    <w:rsid w:val="00660A39"/>
    <w:rsid w:val="006620DB"/>
    <w:rsid w:val="006656BB"/>
    <w:rsid w:val="006719AF"/>
    <w:rsid w:val="00671DC7"/>
    <w:rsid w:val="00683889"/>
    <w:rsid w:val="006867C3"/>
    <w:rsid w:val="00690038"/>
    <w:rsid w:val="00690E01"/>
    <w:rsid w:val="006A07C5"/>
    <w:rsid w:val="006A0D32"/>
    <w:rsid w:val="006A6022"/>
    <w:rsid w:val="006B5F26"/>
    <w:rsid w:val="006B6194"/>
    <w:rsid w:val="006B6BA7"/>
    <w:rsid w:val="006C039B"/>
    <w:rsid w:val="006C4459"/>
    <w:rsid w:val="006C561E"/>
    <w:rsid w:val="006E5773"/>
    <w:rsid w:val="006E5907"/>
    <w:rsid w:val="006E6515"/>
    <w:rsid w:val="006F636D"/>
    <w:rsid w:val="00700462"/>
    <w:rsid w:val="007075F3"/>
    <w:rsid w:val="00734CFE"/>
    <w:rsid w:val="007442ED"/>
    <w:rsid w:val="0074507D"/>
    <w:rsid w:val="00752C41"/>
    <w:rsid w:val="007551AA"/>
    <w:rsid w:val="00755CCD"/>
    <w:rsid w:val="00761B8E"/>
    <w:rsid w:val="00775330"/>
    <w:rsid w:val="0078006A"/>
    <w:rsid w:val="00782D5D"/>
    <w:rsid w:val="007870DD"/>
    <w:rsid w:val="00787354"/>
    <w:rsid w:val="007901F0"/>
    <w:rsid w:val="00792506"/>
    <w:rsid w:val="00792A30"/>
    <w:rsid w:val="00794757"/>
    <w:rsid w:val="007A4E6E"/>
    <w:rsid w:val="007C5F5C"/>
    <w:rsid w:val="007E401C"/>
    <w:rsid w:val="007F313E"/>
    <w:rsid w:val="007F3F29"/>
    <w:rsid w:val="00814AA1"/>
    <w:rsid w:val="008220B9"/>
    <w:rsid w:val="00822DDD"/>
    <w:rsid w:val="0082725A"/>
    <w:rsid w:val="00832C10"/>
    <w:rsid w:val="00833353"/>
    <w:rsid w:val="0083692D"/>
    <w:rsid w:val="008371FE"/>
    <w:rsid w:val="00856CAC"/>
    <w:rsid w:val="00866104"/>
    <w:rsid w:val="008718E1"/>
    <w:rsid w:val="0087422B"/>
    <w:rsid w:val="00876DC7"/>
    <w:rsid w:val="008820D7"/>
    <w:rsid w:val="00886915"/>
    <w:rsid w:val="008B2E88"/>
    <w:rsid w:val="008C4BB5"/>
    <w:rsid w:val="008C5296"/>
    <w:rsid w:val="008D6BC5"/>
    <w:rsid w:val="008E1AA9"/>
    <w:rsid w:val="008E2602"/>
    <w:rsid w:val="008E285B"/>
    <w:rsid w:val="008E4984"/>
    <w:rsid w:val="008F2937"/>
    <w:rsid w:val="009057CB"/>
    <w:rsid w:val="009105F9"/>
    <w:rsid w:val="0091526C"/>
    <w:rsid w:val="0092326D"/>
    <w:rsid w:val="009324AB"/>
    <w:rsid w:val="00933FDF"/>
    <w:rsid w:val="009357B1"/>
    <w:rsid w:val="00941A58"/>
    <w:rsid w:val="0094271E"/>
    <w:rsid w:val="00945FA9"/>
    <w:rsid w:val="00952F77"/>
    <w:rsid w:val="00953469"/>
    <w:rsid w:val="0095425F"/>
    <w:rsid w:val="00971810"/>
    <w:rsid w:val="00975DF7"/>
    <w:rsid w:val="00980644"/>
    <w:rsid w:val="009858B2"/>
    <w:rsid w:val="009A110F"/>
    <w:rsid w:val="009A52BD"/>
    <w:rsid w:val="009A6324"/>
    <w:rsid w:val="009B6948"/>
    <w:rsid w:val="009C096B"/>
    <w:rsid w:val="009C0BB4"/>
    <w:rsid w:val="009C12D6"/>
    <w:rsid w:val="009C5520"/>
    <w:rsid w:val="009D01CB"/>
    <w:rsid w:val="009D68E6"/>
    <w:rsid w:val="009E3EC3"/>
    <w:rsid w:val="009F0BB5"/>
    <w:rsid w:val="009F3CF4"/>
    <w:rsid w:val="009F444D"/>
    <w:rsid w:val="009F480B"/>
    <w:rsid w:val="009F6131"/>
    <w:rsid w:val="00A07D2E"/>
    <w:rsid w:val="00A302F2"/>
    <w:rsid w:val="00A32A19"/>
    <w:rsid w:val="00A3333C"/>
    <w:rsid w:val="00A357BD"/>
    <w:rsid w:val="00A42443"/>
    <w:rsid w:val="00A47DE2"/>
    <w:rsid w:val="00A47E14"/>
    <w:rsid w:val="00A579B9"/>
    <w:rsid w:val="00A601E3"/>
    <w:rsid w:val="00A63A6C"/>
    <w:rsid w:val="00A65D14"/>
    <w:rsid w:val="00A800D4"/>
    <w:rsid w:val="00A94208"/>
    <w:rsid w:val="00A9491E"/>
    <w:rsid w:val="00AA1DE8"/>
    <w:rsid w:val="00AA69F6"/>
    <w:rsid w:val="00AB3117"/>
    <w:rsid w:val="00AB5AB6"/>
    <w:rsid w:val="00AC089C"/>
    <w:rsid w:val="00AC209B"/>
    <w:rsid w:val="00AC4448"/>
    <w:rsid w:val="00AC570A"/>
    <w:rsid w:val="00AC598A"/>
    <w:rsid w:val="00AD148F"/>
    <w:rsid w:val="00AD65AA"/>
    <w:rsid w:val="00AE6A5D"/>
    <w:rsid w:val="00AF2036"/>
    <w:rsid w:val="00AF2811"/>
    <w:rsid w:val="00B00582"/>
    <w:rsid w:val="00B0155C"/>
    <w:rsid w:val="00B1063B"/>
    <w:rsid w:val="00B1563D"/>
    <w:rsid w:val="00B30382"/>
    <w:rsid w:val="00B34339"/>
    <w:rsid w:val="00B40501"/>
    <w:rsid w:val="00B46A27"/>
    <w:rsid w:val="00B61D78"/>
    <w:rsid w:val="00B80A75"/>
    <w:rsid w:val="00BA0983"/>
    <w:rsid w:val="00BA0A5A"/>
    <w:rsid w:val="00BC00D7"/>
    <w:rsid w:val="00BC724A"/>
    <w:rsid w:val="00BD0135"/>
    <w:rsid w:val="00BD0A21"/>
    <w:rsid w:val="00BE3D8B"/>
    <w:rsid w:val="00BE7DF4"/>
    <w:rsid w:val="00C13442"/>
    <w:rsid w:val="00C17D01"/>
    <w:rsid w:val="00C21A71"/>
    <w:rsid w:val="00C40D00"/>
    <w:rsid w:val="00C40FDA"/>
    <w:rsid w:val="00C41FEF"/>
    <w:rsid w:val="00C51ADB"/>
    <w:rsid w:val="00C670F9"/>
    <w:rsid w:val="00C70DB7"/>
    <w:rsid w:val="00C7387D"/>
    <w:rsid w:val="00C8028F"/>
    <w:rsid w:val="00C81061"/>
    <w:rsid w:val="00C85CB8"/>
    <w:rsid w:val="00C91C81"/>
    <w:rsid w:val="00C95AE2"/>
    <w:rsid w:val="00CA36E6"/>
    <w:rsid w:val="00CA495F"/>
    <w:rsid w:val="00CA4D1C"/>
    <w:rsid w:val="00CA5C9E"/>
    <w:rsid w:val="00CA5CD7"/>
    <w:rsid w:val="00CA704A"/>
    <w:rsid w:val="00CB471C"/>
    <w:rsid w:val="00CC0DAB"/>
    <w:rsid w:val="00CC430C"/>
    <w:rsid w:val="00CC5FE3"/>
    <w:rsid w:val="00CC68F9"/>
    <w:rsid w:val="00CC7C17"/>
    <w:rsid w:val="00CD107F"/>
    <w:rsid w:val="00CD3B5F"/>
    <w:rsid w:val="00CE5B6A"/>
    <w:rsid w:val="00CE7A3B"/>
    <w:rsid w:val="00CF0284"/>
    <w:rsid w:val="00CF264B"/>
    <w:rsid w:val="00CF50A9"/>
    <w:rsid w:val="00CF7401"/>
    <w:rsid w:val="00D034AC"/>
    <w:rsid w:val="00D13F44"/>
    <w:rsid w:val="00D15792"/>
    <w:rsid w:val="00D17A40"/>
    <w:rsid w:val="00D24F59"/>
    <w:rsid w:val="00D2690C"/>
    <w:rsid w:val="00D27A9B"/>
    <w:rsid w:val="00D3078C"/>
    <w:rsid w:val="00D36EE6"/>
    <w:rsid w:val="00D37023"/>
    <w:rsid w:val="00D4342E"/>
    <w:rsid w:val="00D47DF5"/>
    <w:rsid w:val="00D5025B"/>
    <w:rsid w:val="00D523B4"/>
    <w:rsid w:val="00D55C09"/>
    <w:rsid w:val="00D56EA2"/>
    <w:rsid w:val="00D57175"/>
    <w:rsid w:val="00D65F35"/>
    <w:rsid w:val="00D706EE"/>
    <w:rsid w:val="00D723AD"/>
    <w:rsid w:val="00D74C45"/>
    <w:rsid w:val="00D8573A"/>
    <w:rsid w:val="00D8681D"/>
    <w:rsid w:val="00D903A0"/>
    <w:rsid w:val="00D91297"/>
    <w:rsid w:val="00D96491"/>
    <w:rsid w:val="00DA0D86"/>
    <w:rsid w:val="00DA47D0"/>
    <w:rsid w:val="00DB72CA"/>
    <w:rsid w:val="00DF33C9"/>
    <w:rsid w:val="00DF3C5E"/>
    <w:rsid w:val="00E01C94"/>
    <w:rsid w:val="00E04691"/>
    <w:rsid w:val="00E06AA5"/>
    <w:rsid w:val="00E10EAA"/>
    <w:rsid w:val="00E1378C"/>
    <w:rsid w:val="00E1643B"/>
    <w:rsid w:val="00E221FB"/>
    <w:rsid w:val="00E30739"/>
    <w:rsid w:val="00E33D9D"/>
    <w:rsid w:val="00E37967"/>
    <w:rsid w:val="00E42EBE"/>
    <w:rsid w:val="00E47F6C"/>
    <w:rsid w:val="00E50EA9"/>
    <w:rsid w:val="00E72EDB"/>
    <w:rsid w:val="00E82632"/>
    <w:rsid w:val="00E94DC0"/>
    <w:rsid w:val="00EA0F8A"/>
    <w:rsid w:val="00EA504A"/>
    <w:rsid w:val="00EB4C25"/>
    <w:rsid w:val="00EC6642"/>
    <w:rsid w:val="00ED12FD"/>
    <w:rsid w:val="00ED7D59"/>
    <w:rsid w:val="00EE65D8"/>
    <w:rsid w:val="00EF7936"/>
    <w:rsid w:val="00F01337"/>
    <w:rsid w:val="00F101B0"/>
    <w:rsid w:val="00F1404B"/>
    <w:rsid w:val="00F17B04"/>
    <w:rsid w:val="00F20EE5"/>
    <w:rsid w:val="00F2732A"/>
    <w:rsid w:val="00F44BF5"/>
    <w:rsid w:val="00F50B99"/>
    <w:rsid w:val="00F55F79"/>
    <w:rsid w:val="00F639EA"/>
    <w:rsid w:val="00F70433"/>
    <w:rsid w:val="00F80367"/>
    <w:rsid w:val="00F84A64"/>
    <w:rsid w:val="00F877E7"/>
    <w:rsid w:val="00F90BE0"/>
    <w:rsid w:val="00F922EC"/>
    <w:rsid w:val="00F92CE2"/>
    <w:rsid w:val="00FA00C6"/>
    <w:rsid w:val="00FB40E2"/>
    <w:rsid w:val="00FC25CE"/>
    <w:rsid w:val="00FD2E2F"/>
    <w:rsid w:val="00FD72DB"/>
    <w:rsid w:val="00FE0E18"/>
    <w:rsid w:val="00FE230C"/>
    <w:rsid w:val="00FE2DD5"/>
    <w:rsid w:val="00FE3731"/>
    <w:rsid w:val="00FE6273"/>
    <w:rsid w:val="00FF300D"/>
    <w:rsid w:val="00FF3703"/>
    <w:rsid w:val="39384C7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BBF7751"/>
  <w15:docId w15:val="{E656374C-F6D6-43C8-BE4F-706A5A05C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4D1C"/>
    <w:rPr>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CA4D1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A4D1C"/>
    <w:pPr>
      <w:tabs>
        <w:tab w:val="center" w:pos="4153"/>
        <w:tab w:val="right" w:pos="8306"/>
      </w:tabs>
    </w:pPr>
  </w:style>
  <w:style w:type="character" w:customStyle="1" w:styleId="HeaderChar">
    <w:name w:val="Header Char"/>
    <w:basedOn w:val="DefaultParagraphFont"/>
    <w:link w:val="Header"/>
    <w:uiPriority w:val="99"/>
    <w:semiHidden/>
    <w:locked/>
    <w:rsid w:val="00494081"/>
    <w:rPr>
      <w:sz w:val="20"/>
      <w:szCs w:val="20"/>
      <w:lang w:eastAsia="en-US"/>
    </w:rPr>
  </w:style>
  <w:style w:type="paragraph" w:styleId="Footer">
    <w:name w:val="footer"/>
    <w:basedOn w:val="Normal"/>
    <w:link w:val="FooterChar"/>
    <w:uiPriority w:val="99"/>
    <w:rsid w:val="00CA4D1C"/>
    <w:pPr>
      <w:tabs>
        <w:tab w:val="center" w:pos="4153"/>
        <w:tab w:val="right" w:pos="8306"/>
      </w:tabs>
    </w:pPr>
  </w:style>
  <w:style w:type="character" w:customStyle="1" w:styleId="FooterChar">
    <w:name w:val="Footer Char"/>
    <w:basedOn w:val="DefaultParagraphFont"/>
    <w:link w:val="Footer"/>
    <w:uiPriority w:val="99"/>
    <w:semiHidden/>
    <w:locked/>
    <w:rsid w:val="00494081"/>
    <w:rPr>
      <w:sz w:val="20"/>
      <w:szCs w:val="20"/>
      <w:lang w:eastAsia="en-US"/>
    </w:rPr>
  </w:style>
  <w:style w:type="paragraph" w:styleId="ListBullet">
    <w:name w:val="List Bullet"/>
    <w:basedOn w:val="Normal"/>
    <w:autoRedefine/>
    <w:uiPriority w:val="99"/>
    <w:semiHidden/>
    <w:rsid w:val="00E50EA9"/>
    <w:rPr>
      <w:rFonts w:ascii="Arial" w:hAnsi="Arial" w:cs="Arial"/>
      <w:sz w:val="22"/>
      <w:szCs w:val="22"/>
    </w:rPr>
  </w:style>
  <w:style w:type="paragraph" w:styleId="BalloonText">
    <w:name w:val="Balloon Text"/>
    <w:basedOn w:val="Normal"/>
    <w:link w:val="BalloonTextChar"/>
    <w:uiPriority w:val="99"/>
    <w:semiHidden/>
    <w:rsid w:val="00A47E14"/>
    <w:rPr>
      <w:rFonts w:ascii="Tahoma" w:hAnsi="Tahoma" w:cs="Tahoma"/>
      <w:sz w:val="16"/>
      <w:szCs w:val="16"/>
    </w:rPr>
  </w:style>
  <w:style w:type="character" w:customStyle="1" w:styleId="BalloonTextChar">
    <w:name w:val="Balloon Text Char"/>
    <w:basedOn w:val="DefaultParagraphFont"/>
    <w:link w:val="BalloonText"/>
    <w:uiPriority w:val="99"/>
    <w:locked/>
    <w:rsid w:val="00A47E14"/>
    <w:rPr>
      <w:rFonts w:ascii="Tahoma" w:hAnsi="Tahoma" w:cs="Tahoma"/>
      <w:sz w:val="16"/>
      <w:szCs w:val="16"/>
      <w:lang w:eastAsia="en-US"/>
    </w:rPr>
  </w:style>
  <w:style w:type="paragraph" w:styleId="BodyText2">
    <w:name w:val="Body Text 2"/>
    <w:basedOn w:val="Normal"/>
    <w:link w:val="BodyText2Char"/>
    <w:uiPriority w:val="99"/>
    <w:rsid w:val="00074507"/>
    <w:rPr>
      <w:rFonts w:ascii="Arial" w:hAnsi="Arial" w:cs="Arial"/>
      <w:sz w:val="22"/>
      <w:szCs w:val="22"/>
    </w:rPr>
  </w:style>
  <w:style w:type="character" w:customStyle="1" w:styleId="BodyText2Char">
    <w:name w:val="Body Text 2 Char"/>
    <w:basedOn w:val="DefaultParagraphFont"/>
    <w:link w:val="BodyText2"/>
    <w:uiPriority w:val="99"/>
    <w:semiHidden/>
    <w:locked/>
    <w:rsid w:val="00494081"/>
    <w:rPr>
      <w:sz w:val="20"/>
      <w:szCs w:val="20"/>
      <w:lang w:eastAsia="en-US"/>
    </w:rPr>
  </w:style>
  <w:style w:type="paragraph" w:customStyle="1" w:styleId="Default">
    <w:name w:val="Default"/>
    <w:rsid w:val="00E1378C"/>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uiPriority w:val="99"/>
    <w:semiHidden/>
    <w:unhideWhenUsed/>
    <w:rsid w:val="00CD3B5F"/>
    <w:rPr>
      <w:sz w:val="16"/>
      <w:szCs w:val="16"/>
    </w:rPr>
  </w:style>
  <w:style w:type="paragraph" w:styleId="CommentText">
    <w:name w:val="annotation text"/>
    <w:basedOn w:val="Normal"/>
    <w:link w:val="CommentTextChar"/>
    <w:uiPriority w:val="99"/>
    <w:semiHidden/>
    <w:unhideWhenUsed/>
    <w:rsid w:val="00CD3B5F"/>
  </w:style>
  <w:style w:type="character" w:customStyle="1" w:styleId="CommentTextChar">
    <w:name w:val="Comment Text Char"/>
    <w:basedOn w:val="DefaultParagraphFont"/>
    <w:link w:val="CommentText"/>
    <w:uiPriority w:val="99"/>
    <w:semiHidden/>
    <w:rsid w:val="00CD3B5F"/>
    <w:rPr>
      <w:sz w:val="20"/>
      <w:szCs w:val="20"/>
      <w:lang w:eastAsia="en-US"/>
    </w:rPr>
  </w:style>
  <w:style w:type="paragraph" w:styleId="CommentSubject">
    <w:name w:val="annotation subject"/>
    <w:basedOn w:val="CommentText"/>
    <w:next w:val="CommentText"/>
    <w:link w:val="CommentSubjectChar"/>
    <w:uiPriority w:val="99"/>
    <w:semiHidden/>
    <w:unhideWhenUsed/>
    <w:rsid w:val="00CD3B5F"/>
    <w:rPr>
      <w:b/>
      <w:bCs/>
    </w:rPr>
  </w:style>
  <w:style w:type="character" w:customStyle="1" w:styleId="CommentSubjectChar">
    <w:name w:val="Comment Subject Char"/>
    <w:basedOn w:val="CommentTextChar"/>
    <w:link w:val="CommentSubject"/>
    <w:uiPriority w:val="99"/>
    <w:semiHidden/>
    <w:rsid w:val="00CD3B5F"/>
    <w:rPr>
      <w:b/>
      <w:bCs/>
      <w:sz w:val="20"/>
      <w:szCs w:val="20"/>
      <w:lang w:eastAsia="en-US"/>
    </w:rPr>
  </w:style>
  <w:style w:type="paragraph" w:styleId="Revision">
    <w:name w:val="Revision"/>
    <w:hidden/>
    <w:uiPriority w:val="99"/>
    <w:semiHidden/>
    <w:rsid w:val="00CD3B5F"/>
    <w:rPr>
      <w:sz w:val="20"/>
      <w:szCs w:val="20"/>
      <w:lang w:eastAsia="en-US"/>
    </w:rPr>
  </w:style>
  <w:style w:type="paragraph" w:styleId="ListParagraph">
    <w:name w:val="List Paragraph"/>
    <w:basedOn w:val="Normal"/>
    <w:uiPriority w:val="34"/>
    <w:qFormat/>
    <w:rsid w:val="004E6DEF"/>
    <w:pPr>
      <w:spacing w:after="200" w:line="276" w:lineRule="auto"/>
      <w:ind w:left="720"/>
      <w:contextualSpacing/>
    </w:pPr>
    <w:rPr>
      <w:rFonts w:ascii="Calibri" w:hAnsi="Calibri"/>
      <w:sz w:val="22"/>
      <w:szCs w:val="22"/>
      <w:lang w:eastAsia="en-GB"/>
    </w:rPr>
  </w:style>
  <w:style w:type="paragraph" w:styleId="NormalWeb">
    <w:name w:val="Normal (Web)"/>
    <w:basedOn w:val="Normal"/>
    <w:uiPriority w:val="99"/>
    <w:semiHidden/>
    <w:unhideWhenUsed/>
    <w:rsid w:val="003D2A1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3129">
      <w:bodyDiv w:val="1"/>
      <w:marLeft w:val="0"/>
      <w:marRight w:val="0"/>
      <w:marTop w:val="0"/>
      <w:marBottom w:val="0"/>
      <w:divBdr>
        <w:top w:val="none" w:sz="0" w:space="0" w:color="auto"/>
        <w:left w:val="none" w:sz="0" w:space="0" w:color="auto"/>
        <w:bottom w:val="none" w:sz="0" w:space="0" w:color="auto"/>
        <w:right w:val="none" w:sz="0" w:space="0" w:color="auto"/>
      </w:divBdr>
    </w:div>
    <w:div w:id="72168806">
      <w:bodyDiv w:val="1"/>
      <w:marLeft w:val="0"/>
      <w:marRight w:val="0"/>
      <w:marTop w:val="0"/>
      <w:marBottom w:val="0"/>
      <w:divBdr>
        <w:top w:val="none" w:sz="0" w:space="0" w:color="auto"/>
        <w:left w:val="none" w:sz="0" w:space="0" w:color="auto"/>
        <w:bottom w:val="none" w:sz="0" w:space="0" w:color="auto"/>
        <w:right w:val="none" w:sz="0" w:space="0" w:color="auto"/>
      </w:divBdr>
    </w:div>
    <w:div w:id="127013010">
      <w:bodyDiv w:val="1"/>
      <w:marLeft w:val="0"/>
      <w:marRight w:val="0"/>
      <w:marTop w:val="0"/>
      <w:marBottom w:val="0"/>
      <w:divBdr>
        <w:top w:val="none" w:sz="0" w:space="0" w:color="auto"/>
        <w:left w:val="none" w:sz="0" w:space="0" w:color="auto"/>
        <w:bottom w:val="none" w:sz="0" w:space="0" w:color="auto"/>
        <w:right w:val="none" w:sz="0" w:space="0" w:color="auto"/>
      </w:divBdr>
    </w:div>
    <w:div w:id="586575207">
      <w:bodyDiv w:val="1"/>
      <w:marLeft w:val="0"/>
      <w:marRight w:val="0"/>
      <w:marTop w:val="0"/>
      <w:marBottom w:val="0"/>
      <w:divBdr>
        <w:top w:val="none" w:sz="0" w:space="0" w:color="auto"/>
        <w:left w:val="none" w:sz="0" w:space="0" w:color="auto"/>
        <w:bottom w:val="none" w:sz="0" w:space="0" w:color="auto"/>
        <w:right w:val="none" w:sz="0" w:space="0" w:color="auto"/>
      </w:divBdr>
    </w:div>
    <w:div w:id="664357071">
      <w:bodyDiv w:val="1"/>
      <w:marLeft w:val="0"/>
      <w:marRight w:val="0"/>
      <w:marTop w:val="0"/>
      <w:marBottom w:val="0"/>
      <w:divBdr>
        <w:top w:val="none" w:sz="0" w:space="0" w:color="auto"/>
        <w:left w:val="none" w:sz="0" w:space="0" w:color="auto"/>
        <w:bottom w:val="none" w:sz="0" w:space="0" w:color="auto"/>
        <w:right w:val="none" w:sz="0" w:space="0" w:color="auto"/>
      </w:divBdr>
    </w:div>
    <w:div w:id="709453371">
      <w:bodyDiv w:val="1"/>
      <w:marLeft w:val="0"/>
      <w:marRight w:val="0"/>
      <w:marTop w:val="0"/>
      <w:marBottom w:val="0"/>
      <w:divBdr>
        <w:top w:val="none" w:sz="0" w:space="0" w:color="auto"/>
        <w:left w:val="none" w:sz="0" w:space="0" w:color="auto"/>
        <w:bottom w:val="none" w:sz="0" w:space="0" w:color="auto"/>
        <w:right w:val="none" w:sz="0" w:space="0" w:color="auto"/>
      </w:divBdr>
    </w:div>
    <w:div w:id="933974787">
      <w:bodyDiv w:val="1"/>
      <w:marLeft w:val="0"/>
      <w:marRight w:val="0"/>
      <w:marTop w:val="0"/>
      <w:marBottom w:val="0"/>
      <w:divBdr>
        <w:top w:val="none" w:sz="0" w:space="0" w:color="auto"/>
        <w:left w:val="none" w:sz="0" w:space="0" w:color="auto"/>
        <w:bottom w:val="none" w:sz="0" w:space="0" w:color="auto"/>
        <w:right w:val="none" w:sz="0" w:space="0" w:color="auto"/>
      </w:divBdr>
    </w:div>
    <w:div w:id="1433935600">
      <w:bodyDiv w:val="1"/>
      <w:marLeft w:val="0"/>
      <w:marRight w:val="0"/>
      <w:marTop w:val="0"/>
      <w:marBottom w:val="0"/>
      <w:divBdr>
        <w:top w:val="none" w:sz="0" w:space="0" w:color="auto"/>
        <w:left w:val="none" w:sz="0" w:space="0" w:color="auto"/>
        <w:bottom w:val="none" w:sz="0" w:space="0" w:color="auto"/>
        <w:right w:val="none" w:sz="0" w:space="0" w:color="auto"/>
      </w:divBdr>
    </w:div>
    <w:div w:id="2013557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1126</Words>
  <Characters>6424</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University of Bath</Company>
  <LinksUpToDate>false</LinksUpToDate>
  <CharactersWithSpaces>7535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Alison Flindall</dc:creator>
  <cp:lastModifiedBy>Florrie Meek</cp:lastModifiedBy>
  <cp:revision>2</cp:revision>
  <cp:lastPrinted>2015-03-11T16:19:00Z</cp:lastPrinted>
  <dcterms:created xsi:type="dcterms:W3CDTF">2023-11-15T12:22:00Z</dcterms:created>
  <dcterms:modified xsi:type="dcterms:W3CDTF">2023-11-15T12:22:00Z</dcterms:modified>
</cp:coreProperties>
</file>